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98" w:rsidRPr="003C6889" w:rsidRDefault="003C6889" w:rsidP="003C6889">
      <w:pPr>
        <w:pStyle w:val="1"/>
        <w:keepNext w:val="0"/>
        <w:keepLines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usn6eoxk4bd7" w:colFirst="0" w:colLast="0"/>
      <w:bookmarkEnd w:id="0"/>
      <w:r w:rsidRPr="003C6889"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22.06.01«Технологии материалов»</w:t>
      </w:r>
    </w:p>
    <w:p w:rsidR="00D85BCF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qwqll2g9letz" w:colFirst="0" w:colLast="0"/>
      <w:bookmarkEnd w:id="1"/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D85BCF">
        <w:rPr>
          <w:rFonts w:ascii="Times New Roman" w:hAnsi="Times New Roman"/>
          <w:sz w:val="28"/>
          <w:szCs w:val="28"/>
        </w:rPr>
        <w:t>«Технологии материалов»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D85BCF" w:rsidRPr="00811ABA" w:rsidRDefault="00D85BCF" w:rsidP="00D85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D85BCF" w:rsidRDefault="00D85BCF" w:rsidP="00D85BCF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D85BCF" w:rsidRDefault="00D85BCF" w:rsidP="00D85BCF">
      <w:pPr>
        <w:rPr>
          <w:rFonts w:ascii="Times New Roman" w:hAnsi="Times New Roman" w:cs="Times New Roman"/>
          <w:sz w:val="28"/>
          <w:szCs w:val="28"/>
        </w:rPr>
      </w:pPr>
    </w:p>
    <w:p w:rsidR="00A12A98" w:rsidRPr="003C6889" w:rsidRDefault="003C6889" w:rsidP="003C6889">
      <w:pPr>
        <w:pStyle w:val="1"/>
        <w:keepNext w:val="0"/>
        <w:keepLines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889">
        <w:rPr>
          <w:rFonts w:ascii="Times New Roman" w:eastAsia="Times New Roman" w:hAnsi="Times New Roman" w:cs="Times New Roman"/>
          <w:b/>
          <w:sz w:val="28"/>
          <w:szCs w:val="28"/>
        </w:rPr>
        <w:t>Профиль подготовки 05.16.01 «Металловедение и термическая обработка металлов и сплавов»</w:t>
      </w:r>
    </w:p>
    <w:p w:rsidR="00A12A98" w:rsidRPr="003C6889" w:rsidRDefault="003C6889" w:rsidP="003C6889">
      <w:pPr>
        <w:pStyle w:val="2"/>
        <w:spacing w:before="4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2" w:name="_ovkg0yip4c87" w:colFirst="0" w:colLast="0"/>
      <w:bookmarkEnd w:id="2"/>
      <w:r w:rsidRPr="003C6889">
        <w:rPr>
          <w:rFonts w:ascii="Times New Roman" w:hAnsi="Times New Roman" w:cs="Times New Roman"/>
          <w:sz w:val="28"/>
          <w:szCs w:val="28"/>
        </w:rPr>
        <w:t>Раздел I</w:t>
      </w:r>
      <w:bookmarkStart w:id="3" w:name="_GoBack"/>
      <w:bookmarkEnd w:id="3"/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Кристаллическое </w:t>
      </w:r>
      <w:r w:rsidRPr="003C6889">
        <w:rPr>
          <w:rFonts w:ascii="Times New Roman" w:hAnsi="Times New Roman" w:cs="Times New Roman"/>
          <w:sz w:val="28"/>
          <w:szCs w:val="28"/>
        </w:rPr>
        <w:tab/>
        <w:t>строение металлов. Полиморфизм и анизотропия металлов.</w:t>
      </w:r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Дефекты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строения кристаллических тел (их вид </w:t>
      </w:r>
      <w:r w:rsidRPr="003C6889">
        <w:rPr>
          <w:rFonts w:ascii="Times New Roman" w:hAnsi="Times New Roman" w:cs="Times New Roman"/>
          <w:sz w:val="28"/>
          <w:szCs w:val="28"/>
        </w:rPr>
        <w:tab/>
        <w:t>и влияние на свойства)</w:t>
      </w:r>
      <w:proofErr w:type="gramStart"/>
      <w:r w:rsidRPr="003C688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C6889">
        <w:rPr>
          <w:rFonts w:ascii="Times New Roman" w:hAnsi="Times New Roman" w:cs="Times New Roman"/>
          <w:sz w:val="28"/>
          <w:szCs w:val="28"/>
        </w:rPr>
        <w:t xml:space="preserve">еоретическая </w:t>
      </w:r>
      <w:r w:rsidRPr="003C6889">
        <w:rPr>
          <w:rFonts w:ascii="Times New Roman" w:hAnsi="Times New Roman" w:cs="Times New Roman"/>
          <w:sz w:val="28"/>
          <w:szCs w:val="28"/>
        </w:rPr>
        <w:tab/>
        <w:t>и фактическая прочность металлов.</w:t>
      </w:r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Кристаллизация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металлов. Энергетические условия и механизм процесса кристаллизации. </w:t>
      </w:r>
      <w:r w:rsidRPr="003C6889">
        <w:rPr>
          <w:rFonts w:ascii="Times New Roman" w:hAnsi="Times New Roman" w:cs="Times New Roman"/>
          <w:sz w:val="28"/>
          <w:szCs w:val="28"/>
        </w:rPr>
        <w:tab/>
        <w:t>Понятие о структуре металлов.</w:t>
      </w:r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Деформация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металлов. Наклеп, возврат и </w:t>
      </w:r>
      <w:r w:rsidRPr="003C6889">
        <w:rPr>
          <w:rFonts w:ascii="Times New Roman" w:hAnsi="Times New Roman" w:cs="Times New Roman"/>
          <w:sz w:val="28"/>
          <w:szCs w:val="28"/>
        </w:rPr>
        <w:tab/>
        <w:t>рекристаллизация.</w:t>
      </w:r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Разрушение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металлов. Виды разрушения. Факторы, способствующие вязкому и хрупкому </w:t>
      </w:r>
      <w:r w:rsidRPr="003C6889">
        <w:rPr>
          <w:rFonts w:ascii="Times New Roman" w:hAnsi="Times New Roman" w:cs="Times New Roman"/>
          <w:sz w:val="28"/>
          <w:szCs w:val="28"/>
        </w:rPr>
        <w:tab/>
        <w:t>разрушению.</w:t>
      </w:r>
    </w:p>
    <w:p w:rsidR="00A12A98" w:rsidRPr="003C6889" w:rsidRDefault="003C6889" w:rsidP="003C6889">
      <w:pPr>
        <w:numPr>
          <w:ilvl w:val="0"/>
          <w:numId w:val="1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lastRenderedPageBreak/>
        <w:t xml:space="preserve">Свойства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металлов. Классификация, основные характеристики. Методы оценки. Виды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испытаний механических свойств и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особенности проведения испытаний при </w:t>
      </w:r>
      <w:r w:rsidRPr="003C6889">
        <w:rPr>
          <w:rFonts w:ascii="Times New Roman" w:hAnsi="Times New Roman" w:cs="Times New Roman"/>
          <w:sz w:val="28"/>
          <w:szCs w:val="28"/>
        </w:rPr>
        <w:tab/>
        <w:t>низких температурах.</w:t>
      </w:r>
    </w:p>
    <w:p w:rsidR="00A12A98" w:rsidRPr="003C6889" w:rsidRDefault="003C6889" w:rsidP="003C6889">
      <w:pPr>
        <w:pStyle w:val="2"/>
        <w:spacing w:before="4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4" w:name="_y7n9j4a715ze" w:colFirst="0" w:colLast="0"/>
      <w:bookmarkEnd w:id="4"/>
      <w:r w:rsidRPr="003C6889">
        <w:rPr>
          <w:rFonts w:ascii="Times New Roman" w:hAnsi="Times New Roman" w:cs="Times New Roman"/>
          <w:sz w:val="28"/>
          <w:szCs w:val="28"/>
        </w:rPr>
        <w:t>Раздел II</w:t>
      </w:r>
    </w:p>
    <w:p w:rsidR="00A12A98" w:rsidRPr="003C6889" w:rsidRDefault="003C6889" w:rsidP="003C6889">
      <w:pPr>
        <w:numPr>
          <w:ilvl w:val="0"/>
          <w:numId w:val="2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понятия о металлических сплавах. </w:t>
      </w:r>
      <w:r w:rsidRPr="003C6889">
        <w:rPr>
          <w:rFonts w:ascii="Times New Roman" w:hAnsi="Times New Roman" w:cs="Times New Roman"/>
          <w:sz w:val="28"/>
          <w:szCs w:val="28"/>
        </w:rPr>
        <w:tab/>
        <w:t>Строение металлических сплавов (понятие о компоненте, фазе). Основные типы диаграмм состояния</w:t>
      </w:r>
    </w:p>
    <w:p w:rsidR="00A12A98" w:rsidRPr="003C6889" w:rsidRDefault="003C6889" w:rsidP="003C6889">
      <w:pPr>
        <w:numPr>
          <w:ilvl w:val="0"/>
          <w:numId w:val="2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Компоненты, </w:t>
      </w:r>
      <w:r w:rsidRPr="003C6889">
        <w:rPr>
          <w:rFonts w:ascii="Times New Roman" w:hAnsi="Times New Roman" w:cs="Times New Roman"/>
          <w:sz w:val="28"/>
          <w:szCs w:val="28"/>
        </w:rPr>
        <w:tab/>
        <w:t>фазы и структуры в сплавах железа с углеродом. Основные превращения, происходящие в сплавах при нагревании и охлаждении.</w:t>
      </w:r>
    </w:p>
    <w:p w:rsidR="00A12A98" w:rsidRPr="003C6889" w:rsidRDefault="003C6889" w:rsidP="003C6889">
      <w:pPr>
        <w:numPr>
          <w:ilvl w:val="0"/>
          <w:numId w:val="2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Углеродистые </w:t>
      </w:r>
      <w:r w:rsidRPr="003C6889">
        <w:rPr>
          <w:rFonts w:ascii="Times New Roman" w:hAnsi="Times New Roman" w:cs="Times New Roman"/>
          <w:sz w:val="28"/>
          <w:szCs w:val="28"/>
        </w:rPr>
        <w:tab/>
        <w:t>стали и литейные чугуны. Классификация, особенности химического состава и свойств.</w:t>
      </w:r>
    </w:p>
    <w:p w:rsidR="00A12A98" w:rsidRPr="003C6889" w:rsidRDefault="003C6889" w:rsidP="003C6889">
      <w:pPr>
        <w:pStyle w:val="2"/>
        <w:spacing w:before="4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5" w:name="_s2n9p2yu55hn" w:colFirst="0" w:colLast="0"/>
      <w:bookmarkEnd w:id="5"/>
      <w:r w:rsidRPr="003C6889">
        <w:rPr>
          <w:rFonts w:ascii="Times New Roman" w:hAnsi="Times New Roman" w:cs="Times New Roman"/>
          <w:sz w:val="28"/>
          <w:szCs w:val="28"/>
        </w:rPr>
        <w:t>Раздел III</w:t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Теоретические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основы термической обработки. Критические точки стали. Способы нагрева и охлаждения </w:t>
      </w:r>
      <w:r w:rsidRPr="003C6889">
        <w:rPr>
          <w:rFonts w:ascii="Times New Roman" w:hAnsi="Times New Roman" w:cs="Times New Roman"/>
          <w:sz w:val="28"/>
          <w:szCs w:val="28"/>
        </w:rPr>
        <w:tab/>
        <w:t>стали при термической обработке.</w:t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термической обработки, определение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понятия каждого вида, назначение. </w:t>
      </w:r>
      <w:r w:rsidRPr="003C6889">
        <w:rPr>
          <w:rFonts w:ascii="Times New Roman" w:hAnsi="Times New Roman" w:cs="Times New Roman"/>
          <w:sz w:val="28"/>
          <w:szCs w:val="28"/>
        </w:rPr>
        <w:tab/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Способы нагрева и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охлаждения заготовок и деталей в </w:t>
      </w:r>
      <w:r w:rsidRPr="003C6889">
        <w:rPr>
          <w:rFonts w:ascii="Times New Roman" w:hAnsi="Times New Roman" w:cs="Times New Roman"/>
          <w:sz w:val="28"/>
          <w:szCs w:val="28"/>
        </w:rPr>
        <w:tab/>
        <w:t>процессе термической обработки.</w:t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Превращение перлита </w:t>
      </w:r>
      <w:r w:rsidRPr="003C6889">
        <w:rPr>
          <w:rFonts w:ascii="Times New Roman" w:hAnsi="Times New Roman" w:cs="Times New Roman"/>
          <w:sz w:val="28"/>
          <w:szCs w:val="28"/>
        </w:rPr>
        <w:tab/>
        <w:t>в аустенит при нагреве. Величина зерна аустенита. Перегрев и пережог.</w:t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Превращение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аустенита в перлит при охлаждении. Диаграмма изотермического превращения </w:t>
      </w:r>
      <w:r w:rsidRPr="003C6889">
        <w:rPr>
          <w:rFonts w:ascii="Times New Roman" w:hAnsi="Times New Roman" w:cs="Times New Roman"/>
          <w:sz w:val="28"/>
          <w:szCs w:val="28"/>
        </w:rPr>
        <w:tab/>
        <w:t>аустенита.</w:t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основных структур стали: перлита,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сорбита,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тростита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бейнита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, мартенсита.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C6889">
        <w:rPr>
          <w:rFonts w:ascii="Times New Roman" w:hAnsi="Times New Roman" w:cs="Times New Roman"/>
          <w:sz w:val="28"/>
          <w:szCs w:val="28"/>
        </w:rPr>
        <w:tab/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закалки изделий. Отпуск закаленных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изделий. Определение, назначение. Виды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отпуска. </w:t>
      </w:r>
      <w:r w:rsidRPr="003C6889">
        <w:rPr>
          <w:rFonts w:ascii="Times New Roman" w:hAnsi="Times New Roman" w:cs="Times New Roman"/>
          <w:sz w:val="28"/>
          <w:szCs w:val="28"/>
        </w:rPr>
        <w:tab/>
      </w:r>
    </w:p>
    <w:p w:rsidR="00A12A98" w:rsidRPr="003C6889" w:rsidRDefault="003C6889" w:rsidP="003C6889">
      <w:pPr>
        <w:numPr>
          <w:ilvl w:val="0"/>
          <w:numId w:val="5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Методы поверхностного </w:t>
      </w:r>
      <w:r w:rsidRPr="003C6889">
        <w:rPr>
          <w:rFonts w:ascii="Times New Roman" w:hAnsi="Times New Roman" w:cs="Times New Roman"/>
          <w:sz w:val="28"/>
          <w:szCs w:val="28"/>
        </w:rPr>
        <w:tab/>
        <w:t>упрочнения металлических материалов.</w:t>
      </w:r>
    </w:p>
    <w:p w:rsidR="00A12A98" w:rsidRPr="003C6889" w:rsidRDefault="003C6889" w:rsidP="003C6889">
      <w:pPr>
        <w:pStyle w:val="2"/>
        <w:spacing w:before="4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6" w:name="_b1iqw9gvvdla" w:colFirst="0" w:colLast="0"/>
      <w:bookmarkEnd w:id="6"/>
      <w:r w:rsidRPr="003C6889">
        <w:rPr>
          <w:rFonts w:ascii="Times New Roman" w:hAnsi="Times New Roman" w:cs="Times New Roman"/>
          <w:sz w:val="28"/>
          <w:szCs w:val="28"/>
        </w:rPr>
        <w:t>Раздел IV</w:t>
      </w:r>
    </w:p>
    <w:p w:rsidR="00A12A98" w:rsidRPr="003C6889" w:rsidRDefault="003C6889" w:rsidP="003C6889">
      <w:pPr>
        <w:numPr>
          <w:ilvl w:val="0"/>
          <w:numId w:val="3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Определение понятия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легированной стали. Цели легирования. Влияние легирующих элементов на свойства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стали, полиморфизм железа и карбидную </w:t>
      </w:r>
      <w:r w:rsidRPr="003C6889">
        <w:rPr>
          <w:rFonts w:ascii="Times New Roman" w:hAnsi="Times New Roman" w:cs="Times New Roman"/>
          <w:sz w:val="28"/>
          <w:szCs w:val="28"/>
        </w:rPr>
        <w:tab/>
        <w:t>фазу.</w:t>
      </w:r>
    </w:p>
    <w:p w:rsidR="00A12A98" w:rsidRPr="003C6889" w:rsidRDefault="003C6889" w:rsidP="003C6889">
      <w:pPr>
        <w:numPr>
          <w:ilvl w:val="0"/>
          <w:numId w:val="3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lastRenderedPageBreak/>
        <w:t xml:space="preserve">Влияние легирующих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элементов на кинетику распада аустенита и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прокаливаемость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. </w:t>
      </w:r>
      <w:r w:rsidRPr="003C6889">
        <w:rPr>
          <w:rFonts w:ascii="Times New Roman" w:hAnsi="Times New Roman" w:cs="Times New Roman"/>
          <w:sz w:val="28"/>
          <w:szCs w:val="28"/>
        </w:rPr>
        <w:tab/>
      </w:r>
    </w:p>
    <w:p w:rsidR="00A12A98" w:rsidRPr="003C6889" w:rsidRDefault="003C6889" w:rsidP="003C6889">
      <w:pPr>
        <w:numPr>
          <w:ilvl w:val="0"/>
          <w:numId w:val="3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термической обработки легированных </w:t>
      </w:r>
      <w:r w:rsidRPr="003C6889">
        <w:rPr>
          <w:rFonts w:ascii="Times New Roman" w:hAnsi="Times New Roman" w:cs="Times New Roman"/>
          <w:sz w:val="28"/>
          <w:szCs w:val="28"/>
        </w:rPr>
        <w:tab/>
        <w:t>сталей.</w:t>
      </w:r>
    </w:p>
    <w:p w:rsidR="00A12A98" w:rsidRPr="003C6889" w:rsidRDefault="003C6889" w:rsidP="003C6889">
      <w:pPr>
        <w:numPr>
          <w:ilvl w:val="0"/>
          <w:numId w:val="3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Классификация и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маркировка легированных сталей. Дефекты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легированнных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сталей: отпускная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хрупкость,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флокены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>, дендритная ликвация.</w:t>
      </w:r>
    </w:p>
    <w:p w:rsidR="00A12A98" w:rsidRPr="003C6889" w:rsidRDefault="003C6889" w:rsidP="003C6889">
      <w:pPr>
        <w:numPr>
          <w:ilvl w:val="0"/>
          <w:numId w:val="3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Конструкционные </w:t>
      </w:r>
      <w:r w:rsidRPr="003C6889">
        <w:rPr>
          <w:rFonts w:ascii="Times New Roman" w:hAnsi="Times New Roman" w:cs="Times New Roman"/>
          <w:sz w:val="28"/>
          <w:szCs w:val="28"/>
        </w:rPr>
        <w:tab/>
        <w:t>легированные стали. Основные требования к конструкционным сталям.</w:t>
      </w:r>
    </w:p>
    <w:p w:rsidR="00A12A98" w:rsidRPr="003C6889" w:rsidRDefault="003C6889" w:rsidP="003C6889">
      <w:pPr>
        <w:pStyle w:val="2"/>
        <w:spacing w:before="40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bookmarkStart w:id="7" w:name="_k8aain59yao" w:colFirst="0" w:colLast="0"/>
      <w:bookmarkEnd w:id="7"/>
      <w:r w:rsidRPr="003C6889">
        <w:rPr>
          <w:rFonts w:ascii="Times New Roman" w:hAnsi="Times New Roman" w:cs="Times New Roman"/>
          <w:sz w:val="28"/>
          <w:szCs w:val="28"/>
        </w:rPr>
        <w:t>Раздел V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Изменение механических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свойств металлов при понижении температуры. Хладноломкость и </w:t>
      </w:r>
      <w:r w:rsidRPr="003C6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металлов и сплавов.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Методы оценки </w:t>
      </w:r>
      <w:r w:rsidRPr="003C6889">
        <w:rPr>
          <w:rFonts w:ascii="Times New Roman" w:hAnsi="Times New Roman" w:cs="Times New Roman"/>
          <w:sz w:val="28"/>
          <w:szCs w:val="28"/>
        </w:rPr>
        <w:tab/>
        <w:t>склонности металлов к хрупкости.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Факторы, влияющие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стали. Способы повышения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хладостойкости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стали.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работоспособности сварных соединений </w:t>
      </w:r>
      <w:r w:rsidRPr="003C6889">
        <w:rPr>
          <w:rFonts w:ascii="Times New Roman" w:hAnsi="Times New Roman" w:cs="Times New Roman"/>
          <w:sz w:val="28"/>
          <w:szCs w:val="28"/>
        </w:rPr>
        <w:tab/>
        <w:t>при низких температурах.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Уровни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хладостойкости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</w:t>
      </w:r>
      <w:r w:rsidRPr="003C6889">
        <w:rPr>
          <w:rFonts w:ascii="Times New Roman" w:hAnsi="Times New Roman" w:cs="Times New Roman"/>
          <w:sz w:val="28"/>
          <w:szCs w:val="28"/>
        </w:rPr>
        <w:tab/>
        <w:t>металлических материалов. Дать характеристику материалов каждой группы.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Выбор конструкционных материалов для работы в условиях низких температур. Критерии для оценки </w:t>
      </w:r>
      <w:r w:rsidRPr="003C6889">
        <w:rPr>
          <w:rFonts w:ascii="Times New Roman" w:hAnsi="Times New Roman" w:cs="Times New Roman"/>
          <w:sz w:val="28"/>
          <w:szCs w:val="28"/>
        </w:rPr>
        <w:tab/>
        <w:t>пригодности материала.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Свойства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и применение сплавов сталей для работы </w:t>
      </w:r>
      <w:r w:rsidRPr="003C6889">
        <w:rPr>
          <w:rFonts w:ascii="Times New Roman" w:hAnsi="Times New Roman" w:cs="Times New Roman"/>
          <w:sz w:val="28"/>
          <w:szCs w:val="28"/>
        </w:rPr>
        <w:tab/>
        <w:t>при низких температурах.</w:t>
      </w:r>
    </w:p>
    <w:p w:rsidR="00A12A98" w:rsidRPr="003C6889" w:rsidRDefault="003C6889" w:rsidP="003C6889">
      <w:pPr>
        <w:numPr>
          <w:ilvl w:val="0"/>
          <w:numId w:val="4"/>
        </w:numPr>
        <w:spacing w:before="4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6889">
        <w:rPr>
          <w:rFonts w:ascii="Times New Roman" w:hAnsi="Times New Roman" w:cs="Times New Roman"/>
          <w:sz w:val="28"/>
          <w:szCs w:val="28"/>
        </w:rPr>
        <w:t xml:space="preserve">Влияние химического </w:t>
      </w:r>
      <w:r w:rsidRPr="003C6889">
        <w:rPr>
          <w:rFonts w:ascii="Times New Roman" w:hAnsi="Times New Roman" w:cs="Times New Roman"/>
          <w:sz w:val="28"/>
          <w:szCs w:val="28"/>
        </w:rPr>
        <w:tab/>
        <w:t xml:space="preserve">состава и структуры на </w:t>
      </w:r>
      <w:proofErr w:type="spellStart"/>
      <w:r w:rsidRPr="003C6889">
        <w:rPr>
          <w:rFonts w:ascii="Times New Roman" w:hAnsi="Times New Roman" w:cs="Times New Roman"/>
          <w:sz w:val="28"/>
          <w:szCs w:val="28"/>
        </w:rPr>
        <w:t>хладостойкость</w:t>
      </w:r>
      <w:proofErr w:type="spellEnd"/>
      <w:r w:rsidRPr="003C6889">
        <w:rPr>
          <w:rFonts w:ascii="Times New Roman" w:hAnsi="Times New Roman" w:cs="Times New Roman"/>
          <w:sz w:val="28"/>
          <w:szCs w:val="28"/>
        </w:rPr>
        <w:t xml:space="preserve"> стали.</w:t>
      </w:r>
    </w:p>
    <w:p w:rsidR="00A12A98" w:rsidRPr="003C6889" w:rsidRDefault="00A12A98" w:rsidP="003C6889">
      <w:pPr>
        <w:spacing w:before="400" w:line="240" w:lineRule="auto"/>
        <w:rPr>
          <w:rFonts w:ascii="Times New Roman" w:hAnsi="Times New Roman" w:cs="Times New Roman"/>
          <w:sz w:val="28"/>
          <w:szCs w:val="28"/>
        </w:rPr>
      </w:pPr>
    </w:p>
    <w:sectPr w:rsidR="00A12A98" w:rsidRPr="003C6889" w:rsidSect="00F92FF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207"/>
    <w:multiLevelType w:val="multilevel"/>
    <w:tmpl w:val="D8B2DE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366F6CD2"/>
    <w:multiLevelType w:val="multilevel"/>
    <w:tmpl w:val="F8380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9C334B7"/>
    <w:multiLevelType w:val="multilevel"/>
    <w:tmpl w:val="2376EEA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53842750"/>
    <w:multiLevelType w:val="multilevel"/>
    <w:tmpl w:val="E3942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592D6516"/>
    <w:multiLevelType w:val="multilevel"/>
    <w:tmpl w:val="7C4AC9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2A98"/>
    <w:rsid w:val="003C6889"/>
    <w:rsid w:val="00A12A98"/>
    <w:rsid w:val="00D85BCF"/>
    <w:rsid w:val="00F9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2FFE"/>
  </w:style>
  <w:style w:type="paragraph" w:styleId="1">
    <w:name w:val="heading 1"/>
    <w:basedOn w:val="a"/>
    <w:next w:val="a"/>
    <w:rsid w:val="00F92FF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2FFE"/>
    <w:pPr>
      <w:keepNext/>
      <w:keepLines/>
      <w:spacing w:line="360" w:lineRule="auto"/>
      <w:contextualSpacing/>
      <w:jc w:val="both"/>
      <w:outlineLvl w:val="1"/>
    </w:pPr>
    <w:rPr>
      <w:i/>
      <w:sz w:val="30"/>
      <w:szCs w:val="30"/>
    </w:rPr>
  </w:style>
  <w:style w:type="paragraph" w:styleId="3">
    <w:name w:val="heading 3"/>
    <w:basedOn w:val="a"/>
    <w:next w:val="a"/>
    <w:rsid w:val="00F92FF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2FF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2FF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F92FF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2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2FFE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F92FF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line="360" w:lineRule="auto"/>
      <w:contextualSpacing/>
      <w:jc w:val="both"/>
      <w:outlineLvl w:val="1"/>
    </w:pPr>
    <w:rPr>
      <w:i/>
      <w:sz w:val="30"/>
      <w:szCs w:val="30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Лученкова</cp:lastModifiedBy>
  <cp:revision>4</cp:revision>
  <dcterms:created xsi:type="dcterms:W3CDTF">2017-03-30T12:12:00Z</dcterms:created>
  <dcterms:modified xsi:type="dcterms:W3CDTF">2017-03-31T14:17:00Z</dcterms:modified>
</cp:coreProperties>
</file>