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0"/>
        <w:gridCol w:w="3160"/>
      </w:tblGrid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proofErr w:type="spellStart"/>
            <w:r w:rsidRPr="00656ABE">
              <w:t>Ахмеров</w:t>
            </w:r>
            <w:proofErr w:type="spellEnd"/>
            <w:r w:rsidRPr="00656ABE">
              <w:t xml:space="preserve"> Артём </w:t>
            </w:r>
            <w:proofErr w:type="spellStart"/>
            <w:r w:rsidRPr="00656ABE">
              <w:t>Харисович</w:t>
            </w:r>
            <w:proofErr w:type="spellEnd"/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16 июня  в</w:t>
            </w:r>
            <w:r w:rsidR="009C634E" w:rsidRPr="00594A4C">
              <w:t xml:space="preserve"> </w:t>
            </w:r>
            <w:r w:rsidRPr="00656ABE">
              <w:t>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Дегтярева Светлана Андреевна</w:t>
            </w:r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16 июня  в</w:t>
            </w:r>
            <w:r w:rsidR="009C634E" w:rsidRPr="00594A4C">
              <w:t xml:space="preserve"> </w:t>
            </w:r>
            <w:r w:rsidRPr="00656ABE">
              <w:t>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Калинкина Ольга Сергеевна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Конева Татьяна Александровна</w:t>
            </w:r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16 июня  в</w:t>
            </w:r>
            <w:r w:rsidR="009C634E" w:rsidRPr="00594A4C">
              <w:t xml:space="preserve"> </w:t>
            </w:r>
            <w:r w:rsidRPr="00656ABE">
              <w:t>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proofErr w:type="spellStart"/>
            <w:r w:rsidRPr="00656ABE">
              <w:t>Кушкоева</w:t>
            </w:r>
            <w:proofErr w:type="spellEnd"/>
            <w:r w:rsidRPr="00656ABE">
              <w:t xml:space="preserve"> Анастасия Сергеевна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Мелентьев Александр Валериевич</w:t>
            </w:r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16 июня  в</w:t>
            </w:r>
            <w:r w:rsidR="009C634E" w:rsidRPr="00594A4C">
              <w:t xml:space="preserve"> </w:t>
            </w:r>
            <w:r w:rsidRPr="00656ABE">
              <w:t>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proofErr w:type="spellStart"/>
            <w:r w:rsidRPr="00656ABE">
              <w:t>Миннигазимов</w:t>
            </w:r>
            <w:proofErr w:type="spellEnd"/>
            <w:r w:rsidRPr="00656ABE">
              <w:t xml:space="preserve"> </w:t>
            </w:r>
            <w:proofErr w:type="spellStart"/>
            <w:r w:rsidRPr="00656ABE">
              <w:t>Рамиль</w:t>
            </w:r>
            <w:proofErr w:type="spellEnd"/>
            <w:r w:rsidRPr="00656ABE">
              <w:t xml:space="preserve"> </w:t>
            </w:r>
            <w:proofErr w:type="spellStart"/>
            <w:r w:rsidRPr="00656ABE">
              <w:t>Ильдарович</w:t>
            </w:r>
            <w:proofErr w:type="spellEnd"/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Орехова Мария Кирилловна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Плешанов Илья Михайлович</w:t>
            </w:r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proofErr w:type="spellStart"/>
            <w:r w:rsidRPr="00656ABE">
              <w:t>Рослякова</w:t>
            </w:r>
            <w:proofErr w:type="spellEnd"/>
            <w:r w:rsidRPr="00656ABE">
              <w:t xml:space="preserve"> Светлана Витальевна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proofErr w:type="spellStart"/>
            <w:r w:rsidRPr="00656ABE">
              <w:t>Сечак</w:t>
            </w:r>
            <w:proofErr w:type="spellEnd"/>
            <w:r w:rsidRPr="00656ABE">
              <w:t xml:space="preserve"> Евгений Николаевич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19 июня в 10:00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Старовойтов Сергей Олегович</w:t>
            </w:r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>Трошкин Дмитрий Евгеньевич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19 июня в 10:00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 xml:space="preserve">Фи </w:t>
            </w:r>
            <w:proofErr w:type="spellStart"/>
            <w:r w:rsidRPr="00656ABE">
              <w:t>Хоанг</w:t>
            </w:r>
            <w:proofErr w:type="spellEnd"/>
            <w:r w:rsidRPr="00656ABE">
              <w:t xml:space="preserve"> Тунг</w:t>
            </w:r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19 июня в 10:00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hideMark/>
          </w:tcPr>
          <w:p w:rsidR="00656ABE" w:rsidRPr="00656ABE" w:rsidRDefault="00656ABE" w:rsidP="009C634E">
            <w:pPr>
              <w:jc w:val="center"/>
            </w:pPr>
            <w:proofErr w:type="spellStart"/>
            <w:r w:rsidRPr="00656ABE">
              <w:t>Цяо</w:t>
            </w:r>
            <w:proofErr w:type="spellEnd"/>
            <w:r w:rsidRPr="00656ABE">
              <w:t xml:space="preserve"> </w:t>
            </w:r>
            <w:proofErr w:type="spellStart"/>
            <w:r w:rsidRPr="00656ABE">
              <w:t>Сюаньлинь</w:t>
            </w:r>
            <w:proofErr w:type="spellEnd"/>
          </w:p>
        </w:tc>
        <w:tc>
          <w:tcPr>
            <w:tcW w:w="3160" w:type="dxa"/>
            <w:hideMark/>
          </w:tcPr>
          <w:p w:rsidR="00656ABE" w:rsidRPr="00656ABE" w:rsidRDefault="00656ABE" w:rsidP="00637677">
            <w:pPr>
              <w:jc w:val="center"/>
            </w:pPr>
            <w:r w:rsidRPr="00656ABE">
              <w:t>18 июня в 14:00</w:t>
            </w:r>
          </w:p>
        </w:tc>
      </w:tr>
      <w:tr w:rsidR="00656ABE" w:rsidRPr="00656ABE" w:rsidTr="00656ABE">
        <w:trPr>
          <w:trHeight w:val="349"/>
        </w:trPr>
        <w:tc>
          <w:tcPr>
            <w:tcW w:w="4140" w:type="dxa"/>
            <w:noWrap/>
            <w:hideMark/>
          </w:tcPr>
          <w:p w:rsidR="00656ABE" w:rsidRPr="00656ABE" w:rsidRDefault="00656ABE" w:rsidP="009C634E">
            <w:pPr>
              <w:jc w:val="center"/>
            </w:pPr>
            <w:r w:rsidRPr="00656ABE">
              <w:t xml:space="preserve">Ахмадуллин Радик </w:t>
            </w:r>
            <w:proofErr w:type="spellStart"/>
            <w:r w:rsidRPr="00656ABE">
              <w:t>Минзагитович</w:t>
            </w:r>
            <w:proofErr w:type="spellEnd"/>
          </w:p>
        </w:tc>
        <w:tc>
          <w:tcPr>
            <w:tcW w:w="3160" w:type="dxa"/>
            <w:hideMark/>
          </w:tcPr>
          <w:p w:rsidR="00594A4C" w:rsidRPr="00656ABE" w:rsidRDefault="00656ABE" w:rsidP="00637677">
            <w:pPr>
              <w:jc w:val="center"/>
            </w:pPr>
            <w:r w:rsidRPr="00656ABE">
              <w:t>19 июня в 10:00</w:t>
            </w:r>
            <w:bookmarkStart w:id="0" w:name="_GoBack"/>
            <w:bookmarkEnd w:id="0"/>
          </w:p>
        </w:tc>
      </w:tr>
    </w:tbl>
    <w:p w:rsidR="00D409C8" w:rsidRDefault="00D409C8" w:rsidP="00656ABE"/>
    <w:sectPr w:rsidR="00D4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A7F"/>
    <w:multiLevelType w:val="hybridMultilevel"/>
    <w:tmpl w:val="BC1C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D"/>
    <w:rsid w:val="00594A4C"/>
    <w:rsid w:val="00637677"/>
    <w:rsid w:val="00656ABE"/>
    <w:rsid w:val="008571B7"/>
    <w:rsid w:val="008B0FF1"/>
    <w:rsid w:val="009A2187"/>
    <w:rsid w:val="009C634E"/>
    <w:rsid w:val="00D409C8"/>
    <w:rsid w:val="00D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8D"/>
  <w15:chartTrackingRefBased/>
  <w15:docId w15:val="{439B6C01-4027-406F-9AC8-952FA32A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87"/>
    <w:pPr>
      <w:ind w:left="720"/>
      <w:contextualSpacing/>
    </w:pPr>
  </w:style>
  <w:style w:type="table" w:styleId="a4">
    <w:name w:val="Table Grid"/>
    <w:basedOn w:val="a1"/>
    <w:uiPriority w:val="39"/>
    <w:rsid w:val="0065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8</cp:revision>
  <dcterms:created xsi:type="dcterms:W3CDTF">2020-06-04T13:04:00Z</dcterms:created>
  <dcterms:modified xsi:type="dcterms:W3CDTF">2020-06-11T10:34:00Z</dcterms:modified>
</cp:coreProperties>
</file>