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16F" w:rsidRPr="00190525" w:rsidRDefault="00C2616F" w:rsidP="00C2616F">
      <w:pPr>
        <w:pStyle w:val="BBAuthorName"/>
        <w:rPr>
          <w:i w:val="0"/>
          <w:color w:val="000000"/>
          <w:sz w:val="28"/>
          <w:szCs w:val="28"/>
        </w:rPr>
      </w:pPr>
      <w:r w:rsidRPr="00190525">
        <w:rPr>
          <w:rFonts w:ascii="Times New Roman" w:hAnsi="Times New Roman"/>
          <w:b/>
          <w:i w:val="0"/>
          <w:color w:val="000000"/>
          <w:sz w:val="28"/>
          <w:szCs w:val="28"/>
        </w:rPr>
        <w:t>Tuning the Physiochemical Properties of 2D Materials for Energy Storage Applications</w:t>
      </w:r>
    </w:p>
    <w:p w:rsidR="00C2616F" w:rsidRPr="004F7A0A" w:rsidRDefault="004F7A0A" w:rsidP="00C2616F">
      <w:pPr>
        <w:pStyle w:val="BBAuthorName"/>
        <w:rPr>
          <w:rFonts w:ascii="Times New Roman" w:hAnsi="Times New Roman"/>
          <w:b/>
          <w:color w:val="000000"/>
        </w:rPr>
      </w:pPr>
      <w:bookmarkStart w:id="0" w:name="_GoBack"/>
      <w:r w:rsidRPr="004F7A0A">
        <w:rPr>
          <w:rFonts w:ascii="Times New Roman" w:hAnsi="Times New Roman"/>
          <w:b/>
          <w:color w:val="000000"/>
        </w:rPr>
        <w:t xml:space="preserve">Dr. </w:t>
      </w:r>
      <w:r w:rsidR="00C2616F" w:rsidRPr="004F7A0A">
        <w:rPr>
          <w:rFonts w:ascii="Times New Roman" w:hAnsi="Times New Roman"/>
          <w:b/>
          <w:color w:val="000000"/>
        </w:rPr>
        <w:t xml:space="preserve">Chandra </w:t>
      </w:r>
      <w:proofErr w:type="spellStart"/>
      <w:r w:rsidR="00C2616F" w:rsidRPr="004F7A0A">
        <w:rPr>
          <w:rFonts w:ascii="Times New Roman" w:hAnsi="Times New Roman"/>
          <w:b/>
          <w:color w:val="000000"/>
        </w:rPr>
        <w:t>Sekhar</w:t>
      </w:r>
      <w:proofErr w:type="spellEnd"/>
      <w:r w:rsidR="00C2616F" w:rsidRPr="004F7A0A">
        <w:rPr>
          <w:rFonts w:ascii="Times New Roman" w:hAnsi="Times New Roman"/>
          <w:b/>
          <w:color w:val="000000"/>
        </w:rPr>
        <w:t xml:space="preserve"> Rout </w:t>
      </w:r>
    </w:p>
    <w:bookmarkEnd w:id="0"/>
    <w:p w:rsidR="00C2616F" w:rsidRPr="00C3387C" w:rsidRDefault="00C2616F" w:rsidP="00C2616F">
      <w:pPr>
        <w:spacing w:line="480" w:lineRule="auto"/>
      </w:pPr>
      <w:r w:rsidRPr="00C3387C">
        <w:t xml:space="preserve">Centre for Nano &amp; Material Sciences, Jain University, </w:t>
      </w:r>
      <w:proofErr w:type="spellStart"/>
      <w:r w:rsidRPr="00C3387C">
        <w:t>Jakkasandra</w:t>
      </w:r>
      <w:proofErr w:type="spellEnd"/>
      <w:r w:rsidRPr="00C3387C">
        <w:t xml:space="preserve"> Post, </w:t>
      </w:r>
      <w:proofErr w:type="spellStart"/>
      <w:r w:rsidRPr="00C3387C">
        <w:t>Kanakapura</w:t>
      </w:r>
      <w:proofErr w:type="spellEnd"/>
      <w:r w:rsidRPr="00C3387C">
        <w:t xml:space="preserve"> Taluk, </w:t>
      </w:r>
      <w:proofErr w:type="spellStart"/>
      <w:r w:rsidRPr="00C3387C">
        <w:t>Ramanagara</w:t>
      </w:r>
      <w:proofErr w:type="spellEnd"/>
      <w:r w:rsidRPr="00C3387C">
        <w:t xml:space="preserve"> District-562112, Karnataka, India</w:t>
      </w:r>
    </w:p>
    <w:p w:rsidR="00C2616F" w:rsidRPr="00C3387C" w:rsidRDefault="00C2616F" w:rsidP="00C2616F">
      <w:pPr>
        <w:pStyle w:val="BCAuthorAddress"/>
        <w:spacing w:after="0"/>
        <w:jc w:val="both"/>
        <w:rPr>
          <w:rStyle w:val="Hyperlink"/>
          <w:rFonts w:ascii="Times New Roman" w:hAnsi="Times New Roman"/>
          <w:color w:val="000000"/>
        </w:rPr>
      </w:pPr>
      <w:r w:rsidRPr="00C3387C">
        <w:rPr>
          <w:rFonts w:ascii="Times New Roman" w:hAnsi="Times New Roman"/>
          <w:color w:val="000000"/>
        </w:rPr>
        <w:t>Email: **</w:t>
      </w:r>
      <w:hyperlink r:id="rId5" w:history="1">
        <w:r w:rsidRPr="00C3387C">
          <w:rPr>
            <w:rStyle w:val="Hyperlink"/>
            <w:rFonts w:ascii="Times New Roman" w:hAnsi="Times New Roman"/>
            <w:color w:val="000000"/>
          </w:rPr>
          <w:t>csrout@gmail.com</w:t>
        </w:r>
      </w:hyperlink>
      <w:r w:rsidRPr="00C3387C">
        <w:rPr>
          <w:rFonts w:ascii="Times New Roman" w:hAnsi="Times New Roman"/>
          <w:color w:val="000000"/>
        </w:rPr>
        <w:t xml:space="preserve">, </w:t>
      </w:r>
      <w:hyperlink r:id="rId6" w:history="1">
        <w:r w:rsidRPr="00C3387C">
          <w:rPr>
            <w:rStyle w:val="Hyperlink"/>
            <w:rFonts w:ascii="Times New Roman" w:hAnsi="Times New Roman"/>
          </w:rPr>
          <w:t>r.chandrasekhar@jainuniversity.ac.in</w:t>
        </w:r>
      </w:hyperlink>
      <w:r w:rsidRPr="00C3387C">
        <w:rPr>
          <w:rFonts w:ascii="Times New Roman" w:hAnsi="Times New Roman"/>
        </w:rPr>
        <w:t xml:space="preserve"> </w:t>
      </w:r>
    </w:p>
    <w:p w:rsidR="00C2616F" w:rsidRDefault="00C2616F" w:rsidP="00C2616F">
      <w:pPr>
        <w:pStyle w:val="BodyText"/>
        <w:kinsoku w:val="0"/>
        <w:overflowPunct w:val="0"/>
        <w:ind w:left="0"/>
      </w:pPr>
    </w:p>
    <w:p w:rsidR="00C2616F" w:rsidRPr="00C3387C" w:rsidRDefault="00C2616F" w:rsidP="00C2616F">
      <w:pPr>
        <w:pStyle w:val="BodyText"/>
        <w:kinsoku w:val="0"/>
        <w:overflowPunct w:val="0"/>
        <w:spacing w:line="360" w:lineRule="auto"/>
        <w:ind w:left="0"/>
        <w:jc w:val="both"/>
        <w:rPr>
          <w:b/>
        </w:rPr>
      </w:pPr>
      <w:r w:rsidRPr="00C3387C">
        <w:rPr>
          <w:b/>
        </w:rPr>
        <w:t>Abstract</w:t>
      </w:r>
    </w:p>
    <w:p w:rsidR="00C2616F" w:rsidRDefault="00C2616F" w:rsidP="00C2616F">
      <w:pPr>
        <w:pStyle w:val="BodyText"/>
        <w:kinsoku w:val="0"/>
        <w:overflowPunct w:val="0"/>
        <w:spacing w:line="360" w:lineRule="auto"/>
        <w:ind w:left="0"/>
        <w:jc w:val="both"/>
      </w:pPr>
      <w:r w:rsidRPr="003F4944">
        <w:t xml:space="preserve">The ever-growing global demand of energy together with the depletion of fossil fuels makes it critical to develop sustainable and renewable energy resources. Developing relevant energy storage systems such as supercapacitors and batteries is essential to utilizing sustainable and renewable energy resources. </w:t>
      </w:r>
      <w:r w:rsidRPr="00C3387C">
        <w:rPr>
          <w:color w:val="000000"/>
          <w:lang w:val="de-DE"/>
        </w:rPr>
        <w:t xml:space="preserve">Supercapacitors store energy in terms of both electrostatic double layer capacitance (EDLC) and pseudocapacitance. </w:t>
      </w:r>
      <w:r w:rsidRPr="003F4944">
        <w:t xml:space="preserve">Nanostructured hybrid materials with both organic and inorganic components have attracted much attention recently due to the possibility of tailoring their dimensionality to facilitate a change in their fundamental properties including redox potential, conductivity and charge storage, in comparison with those of their bulk </w:t>
      </w:r>
      <w:proofErr w:type="spellStart"/>
      <w:r w:rsidRPr="003F4944">
        <w:t>analogs</w:t>
      </w:r>
      <w:proofErr w:type="spellEnd"/>
      <w:r>
        <w:t xml:space="preserve"> [1-5]</w:t>
      </w:r>
      <w:r w:rsidRPr="003F4944">
        <w:t>. In my talk, I’ll discuss the working principles and fundamental aspects of supercapacitors and the recent achievements of our research group on design of 2D layered materials and reduced graphene oxide hybrids for supercapacitor applications</w:t>
      </w:r>
      <w:r>
        <w:t xml:space="preserve"> [1-5]</w:t>
      </w:r>
      <w:r w:rsidRPr="003F4944">
        <w:t>.</w:t>
      </w:r>
    </w:p>
    <w:p w:rsidR="00C2616F" w:rsidRDefault="00C2616F" w:rsidP="00C2616F">
      <w:pPr>
        <w:pStyle w:val="BodyText"/>
        <w:kinsoku w:val="0"/>
        <w:overflowPunct w:val="0"/>
        <w:ind w:left="0"/>
      </w:pPr>
    </w:p>
    <w:p w:rsidR="00C2616F" w:rsidRDefault="00C2616F" w:rsidP="00C2616F">
      <w:pPr>
        <w:pStyle w:val="BodyText"/>
        <w:kinsoku w:val="0"/>
        <w:overflowPunct w:val="0"/>
        <w:spacing w:line="242" w:lineRule="auto"/>
        <w:ind w:right="119"/>
        <w:jc w:val="both"/>
      </w:pPr>
      <w:r>
        <w:rPr>
          <w:b/>
          <w:bCs/>
          <w:spacing w:val="-1"/>
        </w:rPr>
        <w:t>Keywords:</w:t>
      </w:r>
      <w:r>
        <w:rPr>
          <w:b/>
          <w:bCs/>
          <w:spacing w:val="38"/>
        </w:rPr>
        <w:t xml:space="preserve"> </w:t>
      </w:r>
      <w:r>
        <w:rPr>
          <w:spacing w:val="-1"/>
        </w:rPr>
        <w:t>Energy storage, 2D materials, Supercapacitor, Phase tuning, Defect engineering</w:t>
      </w:r>
    </w:p>
    <w:p w:rsidR="00C2616F" w:rsidRDefault="00C2616F" w:rsidP="00C2616F">
      <w:pPr>
        <w:pStyle w:val="BodyText"/>
        <w:kinsoku w:val="0"/>
        <w:overflowPunct w:val="0"/>
        <w:spacing w:line="242" w:lineRule="auto"/>
        <w:ind w:right="119"/>
        <w:jc w:val="both"/>
      </w:pPr>
    </w:p>
    <w:p w:rsidR="00C2616F" w:rsidRPr="00C3387C" w:rsidRDefault="00C2616F" w:rsidP="00C2616F">
      <w:pPr>
        <w:pStyle w:val="NoSpacing"/>
        <w:spacing w:line="360" w:lineRule="auto"/>
        <w:jc w:val="both"/>
        <w:rPr>
          <w:rFonts w:ascii="Times New Roman" w:hAnsi="Times New Roman"/>
          <w:sz w:val="24"/>
          <w:szCs w:val="24"/>
        </w:rPr>
      </w:pPr>
      <w:r w:rsidRPr="00C3387C">
        <w:rPr>
          <w:rFonts w:ascii="Times New Roman" w:hAnsi="Times New Roman"/>
          <w:b/>
          <w:sz w:val="24"/>
          <w:szCs w:val="24"/>
          <w:u w:val="single"/>
        </w:rPr>
        <w:t>References</w:t>
      </w:r>
    </w:p>
    <w:p w:rsidR="00C2616F" w:rsidRPr="00C3387C" w:rsidRDefault="00C2616F" w:rsidP="00C2616F">
      <w:pPr>
        <w:pStyle w:val="BodyText"/>
        <w:widowControl/>
        <w:numPr>
          <w:ilvl w:val="0"/>
          <w:numId w:val="1"/>
        </w:numPr>
        <w:autoSpaceDE/>
        <w:autoSpaceDN/>
        <w:adjustRightInd/>
        <w:ind w:left="357" w:hanging="357"/>
        <w:jc w:val="both"/>
        <w:rPr>
          <w:b/>
          <w:color w:val="000000"/>
        </w:rPr>
      </w:pPr>
      <w:r w:rsidRPr="00C3387C">
        <w:rPr>
          <w:color w:val="000000"/>
        </w:rPr>
        <w:t xml:space="preserve">Supercapacitors based on </w:t>
      </w:r>
      <w:proofErr w:type="spellStart"/>
      <w:r w:rsidRPr="00C3387C">
        <w:rPr>
          <w:color w:val="000000"/>
        </w:rPr>
        <w:t>patronite</w:t>
      </w:r>
      <w:proofErr w:type="spellEnd"/>
      <w:r w:rsidRPr="00C3387C">
        <w:rPr>
          <w:color w:val="000000"/>
        </w:rPr>
        <w:t xml:space="preserve">-Reduced graphene oxide hybrids: Experimental and theoretical insights, S. </w:t>
      </w:r>
      <w:proofErr w:type="spellStart"/>
      <w:r w:rsidRPr="00C3387C">
        <w:rPr>
          <w:color w:val="000000"/>
        </w:rPr>
        <w:t>Ratha</w:t>
      </w:r>
      <w:proofErr w:type="spellEnd"/>
      <w:r w:rsidRPr="00C3387C">
        <w:rPr>
          <w:color w:val="000000"/>
        </w:rPr>
        <w:t xml:space="preserve">, S. R. Marri, N.A. </w:t>
      </w:r>
      <w:proofErr w:type="spellStart"/>
      <w:r w:rsidRPr="00C3387C">
        <w:rPr>
          <w:color w:val="000000"/>
        </w:rPr>
        <w:t>Lanzillo</w:t>
      </w:r>
      <w:proofErr w:type="spellEnd"/>
      <w:r w:rsidRPr="00C3387C">
        <w:rPr>
          <w:color w:val="000000"/>
        </w:rPr>
        <w:t xml:space="preserve">, S. </w:t>
      </w:r>
      <w:proofErr w:type="spellStart"/>
      <w:r w:rsidRPr="00C3387C">
        <w:rPr>
          <w:color w:val="000000"/>
        </w:rPr>
        <w:t>Moshkalev</w:t>
      </w:r>
      <w:proofErr w:type="spellEnd"/>
      <w:r w:rsidRPr="00C3387C">
        <w:rPr>
          <w:color w:val="000000"/>
        </w:rPr>
        <w:t xml:space="preserve">, S.K. </w:t>
      </w:r>
      <w:proofErr w:type="spellStart"/>
      <w:r w:rsidRPr="00C3387C">
        <w:rPr>
          <w:color w:val="000000"/>
        </w:rPr>
        <w:t>Nayak</w:t>
      </w:r>
      <w:proofErr w:type="spellEnd"/>
      <w:r w:rsidRPr="00C3387C">
        <w:rPr>
          <w:color w:val="000000"/>
        </w:rPr>
        <w:t xml:space="preserve">, J.N. </w:t>
      </w:r>
      <w:proofErr w:type="spellStart"/>
      <w:r w:rsidRPr="00C3387C">
        <w:rPr>
          <w:color w:val="000000"/>
        </w:rPr>
        <w:t>Behera</w:t>
      </w:r>
      <w:proofErr w:type="spellEnd"/>
      <w:r w:rsidRPr="00C3387C">
        <w:rPr>
          <w:color w:val="000000"/>
        </w:rPr>
        <w:t xml:space="preserve"> and </w:t>
      </w:r>
      <w:r w:rsidRPr="00C3387C">
        <w:rPr>
          <w:color w:val="000000"/>
          <w:u w:val="single"/>
        </w:rPr>
        <w:t>C.S. Rout</w:t>
      </w:r>
      <w:r w:rsidRPr="00C3387C">
        <w:rPr>
          <w:color w:val="000000"/>
        </w:rPr>
        <w:t>,</w:t>
      </w:r>
      <w:r w:rsidRPr="00C3387C">
        <w:rPr>
          <w:vertAlign w:val="superscript"/>
        </w:rPr>
        <w:t xml:space="preserve"> *</w:t>
      </w:r>
      <w:r w:rsidRPr="00C3387C">
        <w:t xml:space="preserve"> </w:t>
      </w:r>
      <w:r w:rsidRPr="00C3387C">
        <w:rPr>
          <w:i/>
        </w:rPr>
        <w:t xml:space="preserve">J. Mater. Chem. A. </w:t>
      </w:r>
      <w:r w:rsidRPr="00C3387C">
        <w:rPr>
          <w:rStyle w:val="Strong"/>
          <w:bCs/>
          <w:color w:val="222222"/>
          <w:shd w:val="clear" w:color="auto" w:fill="FFFFFF"/>
        </w:rPr>
        <w:t>3</w:t>
      </w:r>
      <w:r w:rsidRPr="00C3387C">
        <w:rPr>
          <w:color w:val="222222"/>
          <w:shd w:val="clear" w:color="auto" w:fill="FFFFFF"/>
        </w:rPr>
        <w:t>, 18874, 2015.</w:t>
      </w:r>
    </w:p>
    <w:p w:rsidR="00C2616F" w:rsidRPr="00C3387C" w:rsidRDefault="00C2616F" w:rsidP="00C2616F">
      <w:pPr>
        <w:pStyle w:val="WW-Default"/>
        <w:numPr>
          <w:ilvl w:val="0"/>
          <w:numId w:val="1"/>
        </w:numPr>
        <w:ind w:left="357" w:hanging="357"/>
        <w:jc w:val="both"/>
      </w:pPr>
      <w:r w:rsidRPr="00C3387C">
        <w:t xml:space="preserve">Negative infrared </w:t>
      </w:r>
      <w:proofErr w:type="spellStart"/>
      <w:r w:rsidRPr="00C3387C">
        <w:t>photoconductance</w:t>
      </w:r>
      <w:proofErr w:type="spellEnd"/>
      <w:r w:rsidRPr="00C3387C">
        <w:t xml:space="preserve"> in WS</w:t>
      </w:r>
      <w:r w:rsidRPr="00C3387C">
        <w:rPr>
          <w:vertAlign w:val="subscript"/>
        </w:rPr>
        <w:t>2</w:t>
      </w:r>
      <w:r w:rsidRPr="00C3387C">
        <w:t xml:space="preserve">/Reduced graphene oxide hybrids, S. </w:t>
      </w:r>
      <w:proofErr w:type="spellStart"/>
      <w:r w:rsidRPr="00C3387C">
        <w:t>Rath</w:t>
      </w:r>
      <w:proofErr w:type="spellEnd"/>
      <w:r w:rsidRPr="00C3387C">
        <w:t xml:space="preserve">, A.J. </w:t>
      </w:r>
      <w:proofErr w:type="spellStart"/>
      <w:r w:rsidRPr="00C3387C">
        <w:t>Simbeck</w:t>
      </w:r>
      <w:proofErr w:type="spellEnd"/>
      <w:r w:rsidRPr="00C3387C">
        <w:t xml:space="preserve">, D.J. Late, S.K. </w:t>
      </w:r>
      <w:proofErr w:type="spellStart"/>
      <w:r w:rsidRPr="00C3387C">
        <w:t>Nayak</w:t>
      </w:r>
      <w:proofErr w:type="spellEnd"/>
      <w:r w:rsidRPr="00C3387C">
        <w:t xml:space="preserve"> and </w:t>
      </w:r>
      <w:r w:rsidRPr="00C3387C">
        <w:rPr>
          <w:b/>
          <w:u w:val="single"/>
        </w:rPr>
        <w:t>C. S. Rout,</w:t>
      </w:r>
      <w:r w:rsidRPr="00C3387C">
        <w:rPr>
          <w:b/>
          <w:u w:val="single"/>
          <w:vertAlign w:val="superscript"/>
        </w:rPr>
        <w:t>*</w:t>
      </w:r>
      <w:r w:rsidRPr="00C3387C">
        <w:t xml:space="preserve"> </w:t>
      </w:r>
      <w:r w:rsidRPr="00C3387C">
        <w:rPr>
          <w:b/>
          <w:i/>
        </w:rPr>
        <w:t xml:space="preserve">Appl. Phys. Lett. </w:t>
      </w:r>
      <w:r w:rsidRPr="00C3387C">
        <w:t>105, 243502, 2014.</w:t>
      </w:r>
    </w:p>
    <w:p w:rsidR="00C2616F" w:rsidRPr="00C3387C" w:rsidRDefault="00C2616F" w:rsidP="00C2616F">
      <w:pPr>
        <w:pStyle w:val="ListParagraph"/>
        <w:widowControl/>
        <w:numPr>
          <w:ilvl w:val="0"/>
          <w:numId w:val="1"/>
        </w:numPr>
        <w:autoSpaceDE/>
        <w:autoSpaceDN/>
        <w:adjustRightInd/>
        <w:contextualSpacing/>
        <w:jc w:val="both"/>
      </w:pPr>
      <w:r w:rsidRPr="00C3387C">
        <w:rPr>
          <w:lang w:val="en-GB"/>
        </w:rPr>
        <w:t xml:space="preserve">Recent developments in 2D layered inorganic nanomaterials for sensing, </w:t>
      </w:r>
      <w:r w:rsidRPr="00C3387C">
        <w:t xml:space="preserve">P.K. Kannan, D.J. Late, H. Morgan and </w:t>
      </w:r>
      <w:r w:rsidRPr="00C3387C">
        <w:rPr>
          <w:b/>
          <w:u w:val="single"/>
        </w:rPr>
        <w:t>C.S. Rout,</w:t>
      </w:r>
      <w:r w:rsidRPr="00C3387C">
        <w:rPr>
          <w:b/>
          <w:u w:val="single"/>
          <w:vertAlign w:val="superscript"/>
        </w:rPr>
        <w:t>*</w:t>
      </w:r>
      <w:r w:rsidRPr="00C3387C">
        <w:rPr>
          <w:color w:val="000000"/>
        </w:rPr>
        <w:t xml:space="preserve"> </w:t>
      </w:r>
      <w:r w:rsidRPr="00C3387C">
        <w:rPr>
          <w:b/>
          <w:i/>
          <w:color w:val="000000"/>
        </w:rPr>
        <w:t>Nanoscale</w:t>
      </w:r>
      <w:r w:rsidRPr="00C3387C">
        <w:rPr>
          <w:rStyle w:val="apple-converted-space"/>
          <w:color w:val="000000"/>
        </w:rPr>
        <w:t> </w:t>
      </w:r>
      <w:r w:rsidRPr="00C3387C">
        <w:rPr>
          <w:rStyle w:val="Strong"/>
          <w:bCs/>
          <w:color w:val="000000"/>
        </w:rPr>
        <w:t>7</w:t>
      </w:r>
      <w:r w:rsidRPr="00C3387C">
        <w:rPr>
          <w:color w:val="000000"/>
        </w:rPr>
        <w:t>, 13293, 2015.</w:t>
      </w:r>
    </w:p>
    <w:p w:rsidR="00C2616F" w:rsidRPr="00C3387C" w:rsidRDefault="00C2616F" w:rsidP="00C2616F">
      <w:pPr>
        <w:pStyle w:val="WW-Default"/>
        <w:numPr>
          <w:ilvl w:val="0"/>
          <w:numId w:val="1"/>
        </w:numPr>
        <w:autoSpaceDN w:val="0"/>
        <w:adjustRightInd w:val="0"/>
        <w:jc w:val="both"/>
        <w:rPr>
          <w:lang w:val="en-SG" w:eastAsia="en-SG"/>
        </w:rPr>
      </w:pPr>
      <w:r w:rsidRPr="00C3387C">
        <w:t xml:space="preserve">Supercapacitor electrodes based on tungsten disulfide-reduced graphene oxide hybrids synthesized by a facile hydrothermal method, S. </w:t>
      </w:r>
      <w:proofErr w:type="spellStart"/>
      <w:r w:rsidRPr="00C3387C">
        <w:t>Ratha</w:t>
      </w:r>
      <w:proofErr w:type="spellEnd"/>
      <w:r w:rsidRPr="00C3387C">
        <w:t xml:space="preserve"> and </w:t>
      </w:r>
      <w:r w:rsidRPr="00C3387C">
        <w:rPr>
          <w:b/>
          <w:u w:val="single"/>
        </w:rPr>
        <w:t>C. S. Rout,</w:t>
      </w:r>
      <w:r w:rsidRPr="00C3387C">
        <w:rPr>
          <w:b/>
          <w:u w:val="single"/>
          <w:vertAlign w:val="superscript"/>
        </w:rPr>
        <w:t>*</w:t>
      </w:r>
      <w:r w:rsidRPr="00C3387C">
        <w:t xml:space="preserve"> </w:t>
      </w:r>
      <w:r w:rsidRPr="00C3387C">
        <w:rPr>
          <w:b/>
          <w:i/>
        </w:rPr>
        <w:t xml:space="preserve">ACS Appl. Mater. Interfaces, </w:t>
      </w:r>
      <w:r w:rsidRPr="00C3387C">
        <w:rPr>
          <w:rStyle w:val="Strong"/>
          <w:bCs/>
          <w:shd w:val="clear" w:color="auto" w:fill="FFFFFF"/>
        </w:rPr>
        <w:t xml:space="preserve">5, 11427, </w:t>
      </w:r>
      <w:proofErr w:type="gramStart"/>
      <w:r w:rsidRPr="00C3387C">
        <w:t>2013</w:t>
      </w:r>
      <w:proofErr w:type="gramEnd"/>
      <w:r w:rsidRPr="00C3387C">
        <w:rPr>
          <w:rStyle w:val="Strong"/>
          <w:bCs/>
          <w:shd w:val="clear" w:color="auto" w:fill="FFFFFF"/>
        </w:rPr>
        <w:t>.</w:t>
      </w:r>
    </w:p>
    <w:p w:rsidR="00C2616F" w:rsidRPr="00C3387C" w:rsidRDefault="00C2616F" w:rsidP="00C2616F">
      <w:pPr>
        <w:widowControl/>
        <w:numPr>
          <w:ilvl w:val="0"/>
          <w:numId w:val="1"/>
        </w:numPr>
        <w:ind w:right="-11"/>
        <w:jc w:val="both"/>
      </w:pPr>
      <w:r w:rsidRPr="00C3387C">
        <w:rPr>
          <w:lang w:val="en-SG" w:eastAsia="en-SG"/>
        </w:rPr>
        <w:t xml:space="preserve">Synthesis and characterization of </w:t>
      </w:r>
      <w:proofErr w:type="spellStart"/>
      <w:r w:rsidRPr="00C3387C">
        <w:rPr>
          <w:lang w:val="en-SG" w:eastAsia="en-SG"/>
        </w:rPr>
        <w:t>patronite</w:t>
      </w:r>
      <w:proofErr w:type="spellEnd"/>
      <w:r w:rsidRPr="00C3387C">
        <w:rPr>
          <w:lang w:val="en-SG" w:eastAsia="en-SG"/>
        </w:rPr>
        <w:t xml:space="preserve"> form of Vanadium sulphides, </w:t>
      </w:r>
      <w:r w:rsidRPr="00C3387C">
        <w:rPr>
          <w:b/>
          <w:u w:val="single"/>
          <w:lang w:val="en-SG" w:eastAsia="en-SG"/>
        </w:rPr>
        <w:t>C. S. Rout</w:t>
      </w:r>
      <w:r w:rsidRPr="00C3387C">
        <w:rPr>
          <w:lang w:val="en-SG" w:eastAsia="en-SG"/>
        </w:rPr>
        <w:t xml:space="preserve">, B.H. Kim, X. Xu, J.P. Cho, H.S. Shin, </w:t>
      </w:r>
      <w:r w:rsidRPr="00C3387C">
        <w:rPr>
          <w:b/>
          <w:i/>
          <w:lang w:val="en-SG" w:eastAsia="en-SG"/>
        </w:rPr>
        <w:t>J. Am. Chem. Soc</w:t>
      </w:r>
      <w:r w:rsidRPr="00C3387C">
        <w:rPr>
          <w:i/>
          <w:lang w:val="en-SG" w:eastAsia="en-SG"/>
        </w:rPr>
        <w:t>.</w:t>
      </w:r>
      <w:r w:rsidRPr="00C3387C">
        <w:rPr>
          <w:lang w:val="en-SG" w:eastAsia="en-SG"/>
        </w:rPr>
        <w:t xml:space="preserve"> 135, 8720, 2013. </w:t>
      </w:r>
    </w:p>
    <w:p w:rsidR="00C2616F" w:rsidRDefault="00C2616F" w:rsidP="00C2616F">
      <w:pPr>
        <w:pStyle w:val="BodyText"/>
        <w:kinsoku w:val="0"/>
        <w:overflowPunct w:val="0"/>
        <w:spacing w:line="242" w:lineRule="auto"/>
        <w:ind w:right="119"/>
        <w:jc w:val="both"/>
      </w:pPr>
    </w:p>
    <w:p w:rsidR="00276DA3" w:rsidRDefault="004F7A0A"/>
    <w:sectPr w:rsidR="00276DA3" w:rsidSect="00C2616F">
      <w:pgSz w:w="11900" w:h="16820"/>
      <w:pgMar w:top="1580" w:right="1320" w:bottom="280" w:left="13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DD70D4"/>
    <w:multiLevelType w:val="hybridMultilevel"/>
    <w:tmpl w:val="640ED15A"/>
    <w:lvl w:ilvl="0" w:tplc="E33CFC22">
      <w:start w:val="1"/>
      <w:numFmt w:val="decimal"/>
      <w:lvlText w:val="%1."/>
      <w:lvlJc w:val="left"/>
      <w:pPr>
        <w:tabs>
          <w:tab w:val="num" w:pos="360"/>
        </w:tabs>
        <w:ind w:left="360" w:hanging="360"/>
      </w:pPr>
      <w:rPr>
        <w:rFonts w:cs="Times New Roman" w:hint="default"/>
        <w:b w:val="0"/>
        <w:vertAlign w:val="baseli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F79"/>
    <w:rsid w:val="004F7A0A"/>
    <w:rsid w:val="005D4F79"/>
    <w:rsid w:val="00937385"/>
    <w:rsid w:val="00C2616F"/>
    <w:rsid w:val="00F93D4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041630-FB45-4E56-A5FC-C1FAC37C6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2616F"/>
    <w:pPr>
      <w:widowControl w:val="0"/>
      <w:autoSpaceDE w:val="0"/>
      <w:autoSpaceDN w:val="0"/>
      <w:adjustRightInd w:val="0"/>
      <w:spacing w:after="0" w:line="240" w:lineRule="auto"/>
    </w:pPr>
    <w:rPr>
      <w:rFonts w:ascii="Times New Roman" w:eastAsiaTheme="minorEastAsia" w:hAnsi="Times New Roman" w:cs="Times New Roman"/>
      <w:sz w:val="24"/>
      <w:szCs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2616F"/>
    <w:pPr>
      <w:ind w:left="100"/>
    </w:pPr>
  </w:style>
  <w:style w:type="character" w:customStyle="1" w:styleId="BodyTextChar">
    <w:name w:val="Body Text Char"/>
    <w:basedOn w:val="DefaultParagraphFont"/>
    <w:link w:val="BodyText"/>
    <w:uiPriority w:val="1"/>
    <w:rsid w:val="00C2616F"/>
    <w:rPr>
      <w:rFonts w:ascii="Times New Roman" w:eastAsiaTheme="minorEastAsia" w:hAnsi="Times New Roman" w:cs="Times New Roman"/>
      <w:sz w:val="24"/>
      <w:szCs w:val="24"/>
      <w:lang w:eastAsia="en-IN"/>
    </w:rPr>
  </w:style>
  <w:style w:type="paragraph" w:styleId="ListParagraph">
    <w:name w:val="List Paragraph"/>
    <w:basedOn w:val="Normal"/>
    <w:uiPriority w:val="34"/>
    <w:qFormat/>
    <w:rsid w:val="00C2616F"/>
  </w:style>
  <w:style w:type="paragraph" w:customStyle="1" w:styleId="BBAuthorName">
    <w:name w:val="BB_Author_Name"/>
    <w:basedOn w:val="Normal"/>
    <w:next w:val="Normal"/>
    <w:rsid w:val="00C2616F"/>
    <w:pPr>
      <w:widowControl/>
      <w:autoSpaceDE/>
      <w:autoSpaceDN/>
      <w:adjustRightInd/>
      <w:spacing w:after="240" w:line="480" w:lineRule="auto"/>
      <w:jc w:val="center"/>
    </w:pPr>
    <w:rPr>
      <w:rFonts w:ascii="Times" w:hAnsi="Times"/>
      <w:i/>
      <w:szCs w:val="20"/>
      <w:lang w:val="en-US" w:eastAsia="en-US"/>
    </w:rPr>
  </w:style>
  <w:style w:type="character" w:styleId="Hyperlink">
    <w:name w:val="Hyperlink"/>
    <w:basedOn w:val="DefaultParagraphFont"/>
    <w:uiPriority w:val="99"/>
    <w:unhideWhenUsed/>
    <w:rsid w:val="00C2616F"/>
    <w:rPr>
      <w:color w:val="0000FF"/>
      <w:u w:val="single"/>
    </w:rPr>
  </w:style>
  <w:style w:type="paragraph" w:customStyle="1" w:styleId="BCAuthorAddress">
    <w:name w:val="BC_Author_Address"/>
    <w:basedOn w:val="Normal"/>
    <w:next w:val="Normal"/>
    <w:rsid w:val="00C2616F"/>
    <w:pPr>
      <w:widowControl/>
      <w:autoSpaceDE/>
      <w:autoSpaceDN/>
      <w:adjustRightInd/>
      <w:spacing w:after="240" w:line="480" w:lineRule="auto"/>
      <w:jc w:val="center"/>
    </w:pPr>
    <w:rPr>
      <w:rFonts w:ascii="Times" w:hAnsi="Times"/>
      <w:szCs w:val="20"/>
      <w:lang w:val="en-US" w:eastAsia="en-US"/>
    </w:rPr>
  </w:style>
  <w:style w:type="paragraph" w:styleId="NoSpacing">
    <w:name w:val="No Spacing"/>
    <w:uiPriority w:val="1"/>
    <w:qFormat/>
    <w:rsid w:val="00C2616F"/>
    <w:pPr>
      <w:spacing w:after="0" w:line="240" w:lineRule="auto"/>
    </w:pPr>
    <w:rPr>
      <w:rFonts w:eastAsia="Times New Roman" w:cs="Times New Roman"/>
      <w:lang w:val="en-US"/>
    </w:rPr>
  </w:style>
  <w:style w:type="character" w:styleId="Strong">
    <w:name w:val="Strong"/>
    <w:basedOn w:val="DefaultParagraphFont"/>
    <w:uiPriority w:val="22"/>
    <w:qFormat/>
    <w:rsid w:val="00C2616F"/>
    <w:rPr>
      <w:b/>
    </w:rPr>
  </w:style>
  <w:style w:type="character" w:customStyle="1" w:styleId="apple-converted-space">
    <w:name w:val="apple-converted-space"/>
    <w:rsid w:val="00C2616F"/>
  </w:style>
  <w:style w:type="paragraph" w:customStyle="1" w:styleId="WW-Default">
    <w:name w:val="WW-Default"/>
    <w:rsid w:val="00C2616F"/>
    <w:pPr>
      <w:suppressAutoHyphens/>
      <w:autoSpaceDE w:val="0"/>
      <w:spacing w:after="0" w:line="240" w:lineRule="auto"/>
    </w:pPr>
    <w:rPr>
      <w:rFonts w:ascii="Times New Roman" w:eastAsia="Times New Roman" w:hAnsi="Times New Roman" w:cs="Times New Roman"/>
      <w:color w:val="000000"/>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chandrasekhar@jainuniversity.ac.in" TargetMode="External"/><Relationship Id="rId5" Type="http://schemas.openxmlformats.org/officeDocument/2006/relationships/hyperlink" Target="mailto:csrout@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365</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Chandra S Rout</dc:creator>
  <cp:keywords/>
  <dc:description/>
  <cp:lastModifiedBy>Chandra S Rout</cp:lastModifiedBy>
  <cp:revision>3</cp:revision>
  <dcterms:created xsi:type="dcterms:W3CDTF">2019-11-14T17:19:00Z</dcterms:created>
  <dcterms:modified xsi:type="dcterms:W3CDTF">2019-11-14T17:37:00Z</dcterms:modified>
</cp:coreProperties>
</file>