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079" w:rsidRPr="00EB095B" w:rsidRDefault="00077079" w:rsidP="00077079">
      <w:pPr>
        <w:pStyle w:val="a3"/>
        <w:ind w:left="0" w:firstLine="851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EB095B">
        <w:rPr>
          <w:rFonts w:ascii="Times New Roman" w:hAnsi="Times New Roman"/>
          <w:b/>
          <w:color w:val="000000"/>
          <w:spacing w:val="-2"/>
          <w:sz w:val="24"/>
          <w:szCs w:val="24"/>
        </w:rPr>
        <w:t>Примеры педагогических задач</w:t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для государственного экзамена</w:t>
      </w:r>
      <w:r w:rsidRPr="00EB095B">
        <w:rPr>
          <w:rFonts w:ascii="Times New Roman" w:hAnsi="Times New Roman"/>
          <w:b/>
          <w:color w:val="000000"/>
          <w:spacing w:val="-2"/>
          <w:sz w:val="24"/>
          <w:szCs w:val="24"/>
        </w:rPr>
        <w:t>:</w:t>
      </w:r>
    </w:p>
    <w:p w:rsidR="00077079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Задача №1</w:t>
      </w: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В течение всего семестра студент 3 курса бакалавриата систематически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отказывается отвечать на вопросы преподавателя, не выполняет задания,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объясняя это тем, что ему не интересно, этот предмет «лишний» для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изучения.</w:t>
      </w: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1) Что бы Вы предприняли на месте преподавателя в данных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сложившихся условиях?</w:t>
      </w: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2) Можно ли оставить ситуацию как есть, так как высшее образование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не является обязательным?</w:t>
      </w:r>
    </w:p>
    <w:p w:rsidR="00077079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Задача №2</w:t>
      </w: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Вы начинающий преподаватель, студенты 1 курса бакалавриата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регулярно опаздывают на Ваши занятия, тем самым нарушая его ход, сбивая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Вас с логики изложения материала, мешая другим обучающимся, создавая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нерабочую обстановку.</w:t>
      </w: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1) Каковы Ваши действия в данной ситуации?</w:t>
      </w: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2) Как, на Ваш взгляд, можно решить проблему с опозданиями?</w:t>
      </w:r>
    </w:p>
    <w:p w:rsidR="00077079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Задача №3</w:t>
      </w: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Начиная практическое занятие, преподаватель узнает, что небольшая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студенческая группа магистрантов (6 чел.) не подготовилась к важной теме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по дисциплине, ссылаясь на отсутствие материалов в библиотеке и сети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Интернет.</w:t>
      </w: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1) Что бы Вы предприняли на месте преподавателя в данных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сложившихся условиях, чтобы занятие не сорвалось?</w:t>
      </w:r>
    </w:p>
    <w:p w:rsidR="00077079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2) Только ли вина студентов в том, что они не нашли необходимый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материал?</w:t>
      </w: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Задача №4</w:t>
      </w: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 xml:space="preserve">На лекционном занятии, которое проводится для всех студентов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2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курса одного из факультетов, преподаватель вначале сообщает общее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положение, закон, а затем постепенно начинает выводить частные случаи,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решать конкретные задачи. В процессе решения задач он обращается 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аудитории с вопросами о дальнейших действиях.</w:t>
      </w: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1) Определите метод обучения в соответствии с логикой раскрытия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содержания темы.</w:t>
      </w: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2) Укажите его преимущества для образовательного процесса.</w:t>
      </w:r>
    </w:p>
    <w:p w:rsidR="00077079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Задача №5</w:t>
      </w: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На одной лекций преподаватель дает группе студентов (30 человек)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задание: слушать внимательно лекцию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, </w:t>
      </w:r>
      <w:bookmarkStart w:id="0" w:name="_GoBack"/>
      <w:bookmarkEnd w:id="0"/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находить и записывать неточности 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возникающие ошибки, которые он допускает намеренно. В конце лекции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преподаватель обсуждает со студентами все зафиксированные ими ошибки.</w:t>
      </w: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1) Определите метод обучения. К какой группе методов он относится?</w:t>
      </w:r>
    </w:p>
    <w:p w:rsidR="00077079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2) На каком этапе изучения дисциплины целесообразно использовать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данный метод обучения?</w:t>
      </w:r>
    </w:p>
    <w:p w:rsidR="00077079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77079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lastRenderedPageBreak/>
        <w:t>Задача №6</w:t>
      </w: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А.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Дистервег</w:t>
      </w:r>
      <w:proofErr w:type="spellEnd"/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 xml:space="preserve"> полагал, что «ум наполнить ничем нельзя. Он должен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самостоятельно все охватить, освоить и переработать». Уже в XX в.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В.П.Зинченко</w:t>
      </w:r>
      <w:proofErr w:type="spellEnd"/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 xml:space="preserve"> утверждал, что «живое знание отличается от мертвого или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ставшего знания тем, что оно не может быть усвоено, оно должно быть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построено. Построено так, как строится живой образ, живое слово, живое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движение, живое, а не мертвое механическое действие».</w:t>
      </w: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1) Чем, по-вашему, отличаются «готовые» знания от знаний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«построенных»?</w:t>
      </w:r>
    </w:p>
    <w:p w:rsidR="00077079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2) Что в современных условиях должен делать преподаватель, чтобы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 xml:space="preserve">быть «хорошим», то есть, по </w:t>
      </w:r>
      <w:proofErr w:type="spellStart"/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А.Дистервегу</w:t>
      </w:r>
      <w:proofErr w:type="spellEnd"/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, не предлагать учащимс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я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«готовых» знаний, но учить их находить?</w:t>
      </w: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Задача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 xml:space="preserve"> №7</w:t>
      </w: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 xml:space="preserve">Вот слова героини пьесы </w:t>
      </w:r>
      <w:proofErr w:type="spellStart"/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Б.Шоу</w:t>
      </w:r>
      <w:proofErr w:type="spellEnd"/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 xml:space="preserve"> «Пигмалион»: «Видите ли, помимо тех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вещей, которым всякий может научиться, - ученье хорошо одеваться 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правильно говорить, и все такое, - леди отличается от цветочницы не тем,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как она себя держит, а тем, как с ней себя держат. Для профессора Хиггинса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я всегда останусь цветочницей, потому что он себя держит со мной как 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цветочницей; но я знаю, что для вас я могу стать леди, потому что вы всегда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держите себя со мной как с леди».</w:t>
      </w: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1) Какой педагогический смысл скрывается за этим высказыванием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цветочницы?</w:t>
      </w:r>
    </w:p>
    <w:p w:rsidR="00077079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2) Предложите пути формирования положительной самооценки 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ваших обучающихся.</w:t>
      </w: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Задача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 xml:space="preserve"> №8</w:t>
      </w: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В самом начале занятия или уже после того, как вы провели несколько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занятий, студент заявляет Вам: «Я не думаю, что Вы, как преподаватель,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сможете нас чему-то научить. Это уже всем давно известно». Об этом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студенте Вы точно знаете, что он имеет существенные успехи в учебе,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победитель нескольких вузовских и международных олимпиад.</w:t>
      </w: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1) Как Вы отреагируете на такое замечание?</w:t>
      </w:r>
    </w:p>
    <w:p w:rsidR="00077079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2) Почему у студента могло сформироваться такое впечатление? Вы же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точно знаете, что это важный материал для их будущей профессии?</w:t>
      </w: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Задача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 xml:space="preserve"> №9</w:t>
      </w: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В расписании Ваше занятие у студентов 4 курса бакалавриата стоит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рано утром в субботу. Вы пришли на первое занятие, но никого из студентов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не застали. Занятие пропало.</w:t>
      </w: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1) Что Вы предпримете, чтобы подобное не повторилось?</w:t>
      </w: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2) Можно ли было предупредить такую ситуацию?</w:t>
      </w:r>
    </w:p>
    <w:p w:rsidR="00077079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Задача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 xml:space="preserve"> №10</w:t>
      </w: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В Вашей группе есть студент с инвалидностью по слуху. Он редко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отвечает на вопросы, предназначенные для аудитории, старается выполнять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только письменные работы. С ним общается небольшая часть студенческой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группы, остальные обходят стороной, стараясь не замечать. Вы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запланировали провести дискуссию на следующем занятии, когда вся группа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должна быть разделена на две группы оппонентов.</w:t>
      </w:r>
    </w:p>
    <w:p w:rsidR="00077079" w:rsidRPr="000262BD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1) Какие условия необходимо создать в процессе обучения, чтобы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студент с инвалидностью не чувствовал себя изгоем в группе?</w:t>
      </w:r>
    </w:p>
    <w:p w:rsidR="00CB70A9" w:rsidRPr="00077079" w:rsidRDefault="00077079" w:rsidP="00077079">
      <w:pPr>
        <w:pStyle w:val="a3"/>
        <w:ind w:left="0" w:firstLine="851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62BD">
        <w:rPr>
          <w:rFonts w:ascii="Times New Roman" w:hAnsi="Times New Roman"/>
          <w:color w:val="000000"/>
          <w:spacing w:val="-2"/>
          <w:sz w:val="24"/>
          <w:szCs w:val="24"/>
        </w:rPr>
        <w:t>2) Предложите способ деления студентов для дискуссии.</w:t>
      </w:r>
    </w:p>
    <w:sectPr w:rsidR="00CB70A9" w:rsidRPr="0007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79"/>
    <w:rsid w:val="00077079"/>
    <w:rsid w:val="00CB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22354"/>
  <w15:chartTrackingRefBased/>
  <w15:docId w15:val="{B7870811-BF65-40FF-858C-80747B26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7079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0770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 Вячеслав Вадимович</dc:creator>
  <cp:keywords/>
  <dc:description/>
  <cp:lastModifiedBy>Каменев Вячеслав Вадимович</cp:lastModifiedBy>
  <cp:revision>1</cp:revision>
  <dcterms:created xsi:type="dcterms:W3CDTF">2019-03-22T07:35:00Z</dcterms:created>
  <dcterms:modified xsi:type="dcterms:W3CDTF">2019-03-22T07:36:00Z</dcterms:modified>
</cp:coreProperties>
</file>