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8DD" w14:textId="3082E64D" w:rsidR="00CA052E" w:rsidRDefault="00CA052E" w:rsidP="00CA052E">
      <w:pPr>
        <w:pStyle w:val="1"/>
        <w:keepNext w:val="0"/>
        <w:keepLines w:val="0"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403097" w:rsidRPr="00403097"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>1.6. Науки о Земле и окружающей среде</w:t>
      </w:r>
    </w:p>
    <w:p w14:paraId="1C8DA016" w14:textId="77777777" w:rsidR="00CA052E" w:rsidRDefault="00CA052E" w:rsidP="00CA052E">
      <w:pPr>
        <w:rPr>
          <w:b/>
          <w:bCs/>
          <w:shd w:val="clear" w:color="auto" w:fill="FFFFFF"/>
          <w:lang w:eastAsia="zh-CN"/>
        </w:rPr>
      </w:pPr>
    </w:p>
    <w:p w14:paraId="07FF013C" w14:textId="6E0EAC5E" w:rsidR="004429CD" w:rsidRDefault="004429CD" w:rsidP="004429CD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403A08" w:rsidRPr="00403A08">
        <w:rPr>
          <w:rFonts w:ascii="Times New Roman" w:hAnsi="Times New Roman"/>
          <w:b/>
          <w:bCs/>
          <w:i/>
          <w:iCs/>
          <w:sz w:val="28"/>
          <w:szCs w:val="28"/>
        </w:rPr>
        <w:t xml:space="preserve">1.6. </w:t>
      </w:r>
      <w:r w:rsidR="00403A0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403A08" w:rsidRPr="00403A08">
        <w:rPr>
          <w:rFonts w:ascii="Times New Roman" w:hAnsi="Times New Roman"/>
          <w:b/>
          <w:bCs/>
          <w:i/>
          <w:iCs/>
          <w:sz w:val="28"/>
          <w:szCs w:val="28"/>
        </w:rPr>
        <w:t>Науки о Земле и окружающей среде</w:t>
      </w:r>
      <w:r w:rsidR="00403A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4947DC95" w14:textId="249CE41B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FD3A9E" w:rsidRPr="00FD3A9E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64E60EBA" w14:textId="77777777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68CFE42A" w14:textId="77777777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0A70FCFF" w14:textId="77777777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BA67F08" w14:textId="77777777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2D6418D2" w14:textId="77777777" w:rsidR="00C025E5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95C076D" w14:textId="7418EBA1" w:rsidR="004429CD" w:rsidRDefault="00C025E5" w:rsidP="00C025E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0A95BF50" w14:textId="77777777" w:rsidR="004429CD" w:rsidRDefault="004429CD" w:rsidP="004429CD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903F4" w14:textId="77777777" w:rsidR="004429CD" w:rsidRDefault="004429CD" w:rsidP="004429CD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4CEDE" w14:textId="376B4332" w:rsidR="00CA052E" w:rsidRDefault="00CA052E" w:rsidP="004429CD">
      <w:pPr>
        <w:pStyle w:val="1"/>
        <w:keepNext w:val="0"/>
        <w:keepLines w:val="0"/>
        <w:spacing w:before="20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FDAB7C" w14:textId="77777777" w:rsidR="004429CD" w:rsidRPr="004429CD" w:rsidRDefault="004429CD" w:rsidP="004429CD"/>
    <w:p w14:paraId="46C0CB47" w14:textId="77777777" w:rsidR="00CA052E" w:rsidRDefault="00CA052E" w:rsidP="00CA052E">
      <w:pPr>
        <w:pStyle w:val="1"/>
        <w:keepNext w:val="0"/>
        <w:keepLines w:val="0"/>
        <w:spacing w:before="200"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14:paraId="6D433835" w14:textId="77777777" w:rsidR="00CA052E" w:rsidRDefault="00CA052E" w:rsidP="00CA052E">
      <w:pPr>
        <w:pStyle w:val="1"/>
        <w:keepNext w:val="0"/>
        <w:keepLines w:val="0"/>
        <w:spacing w:before="200"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14:paraId="5D7C51B7" w14:textId="4205B67D" w:rsidR="00CA052E" w:rsidRDefault="00CA052E" w:rsidP="00C025E5">
      <w:pPr>
        <w:pStyle w:val="1"/>
        <w:keepNext w:val="0"/>
        <w:keepLines w:val="0"/>
        <w:spacing w:before="48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14:paraId="7036B3B2" w14:textId="77777777" w:rsidR="00C025E5" w:rsidRPr="00C025E5" w:rsidRDefault="00C025E5" w:rsidP="00C025E5"/>
    <w:p w14:paraId="142798B1" w14:textId="77777777" w:rsidR="00CA052E" w:rsidRDefault="00CA052E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B22C5" w14:textId="07490F51" w:rsidR="00E27946" w:rsidRDefault="00E27946" w:rsidP="0040309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Научная специальность </w:t>
      </w:r>
      <w:r w:rsidR="00403097" w:rsidRPr="00403097">
        <w:rPr>
          <w:rFonts w:ascii="Times New Roman" w:eastAsia="Times New Roman" w:hAnsi="Times New Roman" w:cs="Times New Roman"/>
          <w:b/>
          <w:sz w:val="28"/>
          <w:szCs w:val="28"/>
        </w:rPr>
        <w:t>1.6.21. Геоэкология</w:t>
      </w:r>
    </w:p>
    <w:p w14:paraId="02A6BBB7" w14:textId="218214D9" w:rsidR="00924E15" w:rsidRDefault="00924E15" w:rsidP="006B21AC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7553ADC4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Литосфера. Основные особенности литосферы. Ее роль в системе Земля и человеческом обществе. Ресурсные, геодинамические, медико-геохимические, экологические функции литосферы.</w:t>
      </w:r>
    </w:p>
    <w:p w14:paraId="16669244" w14:textId="30BD1372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Глобальныи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круговорот воды, его роль в функционировании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экосферы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.</w:t>
      </w:r>
    </w:p>
    <w:p w14:paraId="5830ED7C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Парниковый эффект. Режим баланса углекислого газа, обусловленный парниковым эффектом</w:t>
      </w:r>
    </w:p>
    <w:p w14:paraId="609FCFF5" w14:textId="269422D9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Биосфера. «Учение о биосфере» как закономерный̆ этап развития наук о Земле. Истоки учения В.И. Вернадского о биосфере и ноосфере. Эмпирические обобщения В.И. Вернадского и основные положения его учения.</w:t>
      </w:r>
    </w:p>
    <w:p w14:paraId="70B7E5F9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Атмосфера. Основные особенности атмосферы, ее роль в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динамическои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системе Земли. Антропогенные изменения состояния атмосферы и их последствия (изменения альбедо поверхности Земли, изменения влагооборота, климата городов и пр.). </w:t>
      </w:r>
    </w:p>
    <w:p w14:paraId="1C09B5C0" w14:textId="7AA00675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Кислотные осадки: источники, распределение, последствия,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6EA72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Основные проблемы качества воды (загрязнения патогенными бактериями, органическими веществами, тяжелыми металлами, повышение минерализации и сток наносов): состояние и тенденции, факторы, управление. </w:t>
      </w:r>
    </w:p>
    <w:p w14:paraId="6824B282" w14:textId="62B76C6A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 Сукцессия. Первичная и вторичная сукцессии.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Климаксные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CAB38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Общие принципы функционирования экосистем и биосферы. Трофическая структура экосистем и биосферы. Принцип стабильности биосферы и экосистем. </w:t>
      </w:r>
    </w:p>
    <w:p w14:paraId="31C70ED4" w14:textId="423B4AA9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Проблема обезлесения: распространение, природные и социально-экономические факторы, стратегии, 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7220E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3097">
        <w:rPr>
          <w:rFonts w:ascii="Times New Roman" w:hAnsi="Times New Roman" w:cs="Times New Roman"/>
          <w:sz w:val="28"/>
          <w:szCs w:val="28"/>
        </w:rPr>
        <w:t xml:space="preserve">Разнообразие экосистем и биогеоценозов. Система заповедников, национальных парков и заказников и их роль в сохранении биоразнообразия. Редкие и исчезающие виды флоры и фауны. Красные книги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живои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природы. </w:t>
      </w:r>
    </w:p>
    <w:p w14:paraId="77ABFA1A" w14:textId="45029A4D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Проблема биологического разнообразия. Трансформация вещества и энергии в пищевых цепях.</w:t>
      </w:r>
    </w:p>
    <w:p w14:paraId="26202D6B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Водные экосистемы, их абиотические и биотические компоненты. Проблема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устойчивости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и уязвимости водных экосистем. Математическое моделирование функционирования водных экосистем и оценка их степени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устойчивости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E65E35" w14:textId="48AA9E65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Режим баланса углекислого газа и других газов в связи с парниковым эффектом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6D91E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Нарушение озонового слоя: факторы и процессы, состояния озонового слоя и его изменения, последствия. Озоновые «дыры». Международные соглашения. </w:t>
      </w:r>
    </w:p>
    <w:p w14:paraId="548B7483" w14:textId="5297D60E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Основные особенности Мирового океана. Его роль в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динамическои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системе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экосферы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. Морское природопользование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6D082C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Мониторинг и управление качеством воздуха. Состояние воздушного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бассейна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и методы управления им в России и в других странах. </w:t>
      </w:r>
    </w:p>
    <w:p w14:paraId="25FBB905" w14:textId="7BB9922B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Проблема биологического разнообразия. Трансформация вещества и энергии в пищевых цепях.</w:t>
      </w:r>
    </w:p>
    <w:p w14:paraId="73C58B8A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Влияние экологических факторов на организм человека. Физиологические реакции, адаптация к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биогеохимическои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среде. Биогеохимические эндемии (микроэлементы) человека. </w:t>
      </w:r>
    </w:p>
    <w:p w14:paraId="1929766E" w14:textId="4D9F74A6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Антропогенное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воздействие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и загрязнение Мирового океана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7A910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Биосфера. «Учение о биосфере» как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закономерныи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этап развития наук о Земле. Истоки учения В. И. Вернадского о биосфере и ноосфере. </w:t>
      </w:r>
    </w:p>
    <w:p w14:paraId="794AEDBA" w14:textId="1E765A84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>Проблема биологического разнообразия. Трансформация вещества и энергии в пищевых цепях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202B90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lastRenderedPageBreak/>
        <w:t xml:space="preserve">Биогенные вещества и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эвтрофирование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водоемов. Точечное и рассеянное загрязнения. Водно-экологические катастрофы. </w:t>
      </w:r>
    </w:p>
    <w:p w14:paraId="3D7B4C73" w14:textId="79B2E6B2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Физиологические реакции, адаптация к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биогеохимическои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̆ среде. Биогеохимические эндемии (микроэлементы)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BFBBE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97">
        <w:rPr>
          <w:rFonts w:ascii="Times New Roman" w:hAnsi="Times New Roman" w:cs="Times New Roman"/>
          <w:sz w:val="28"/>
          <w:szCs w:val="28"/>
        </w:rPr>
        <w:t xml:space="preserve">Экосистема, как структурная единица биосферы. </w:t>
      </w:r>
    </w:p>
    <w:p w14:paraId="57358289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Экологическии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кризис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современнои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̆ цивилизации – нарушение гомеостазиса системы как следствие деятельности человека. </w:t>
      </w:r>
    </w:p>
    <w:p w14:paraId="06821C84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Принцип стабильности биосферы и экосистем. </w:t>
      </w:r>
    </w:p>
    <w:p w14:paraId="5F493AB7" w14:textId="57FA0D61" w:rsid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Геологическое обоснование управления негативными геологическими процессами. Рациональное использование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геологическои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̆ среды с позиций сохранения ее экологических функций.</w:t>
      </w:r>
    </w:p>
    <w:p w14:paraId="52368C10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устойчивости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и уязвимости водных экосистем. Оценка степени 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устойчивости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 xml:space="preserve"> водных экосистем.</w:t>
      </w:r>
    </w:p>
    <w:p w14:paraId="11A81C67" w14:textId="77777777" w:rsidR="00403097" w:rsidRPr="00403097" w:rsidRDefault="00403097" w:rsidP="00403097">
      <w:pPr>
        <w:pStyle w:val="a3"/>
        <w:numPr>
          <w:ilvl w:val="0"/>
          <w:numId w:val="10"/>
        </w:numPr>
        <w:spacing w:line="360" w:lineRule="auto"/>
        <w:ind w:left="851" w:hanging="861"/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hAnsi="Times New Roman" w:cs="Times New Roman"/>
          <w:sz w:val="28"/>
          <w:szCs w:val="28"/>
        </w:rPr>
        <w:t xml:space="preserve">Методы оценки, контроля и управления в области экологии человека. Мониторинг окружающей̆ среды. </w:t>
      </w:r>
    </w:p>
    <w:p w14:paraId="2EE034BB" w14:textId="77777777" w:rsidR="00403097" w:rsidRPr="00924E15" w:rsidRDefault="00403097" w:rsidP="00403097">
      <w:pPr>
        <w:pStyle w:val="a3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sectPr w:rsidR="00403097" w:rsidRPr="0092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6D2"/>
    <w:multiLevelType w:val="hybridMultilevel"/>
    <w:tmpl w:val="39B2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32A"/>
    <w:multiLevelType w:val="multilevel"/>
    <w:tmpl w:val="720CB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402104"/>
    <w:multiLevelType w:val="hybridMultilevel"/>
    <w:tmpl w:val="9C8ACEF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A0B5750"/>
    <w:multiLevelType w:val="multilevel"/>
    <w:tmpl w:val="6E6CB8D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A575D40"/>
    <w:multiLevelType w:val="hybridMultilevel"/>
    <w:tmpl w:val="4F54BBB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0C2A"/>
    <w:multiLevelType w:val="multilevel"/>
    <w:tmpl w:val="BA4C8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BE55A0F"/>
    <w:multiLevelType w:val="multilevel"/>
    <w:tmpl w:val="0A62CA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A481D43"/>
    <w:multiLevelType w:val="hybridMultilevel"/>
    <w:tmpl w:val="4904B19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A25AC"/>
    <w:multiLevelType w:val="multilevel"/>
    <w:tmpl w:val="0658D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B833C3"/>
    <w:multiLevelType w:val="multilevel"/>
    <w:tmpl w:val="FC165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285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13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46869">
    <w:abstractNumId w:val="5"/>
  </w:num>
  <w:num w:numId="4" w16cid:durableId="1982692873">
    <w:abstractNumId w:val="8"/>
  </w:num>
  <w:num w:numId="5" w16cid:durableId="1335450071">
    <w:abstractNumId w:val="9"/>
  </w:num>
  <w:num w:numId="6" w16cid:durableId="1082264076">
    <w:abstractNumId w:val="1"/>
  </w:num>
  <w:num w:numId="7" w16cid:durableId="1631935666">
    <w:abstractNumId w:val="0"/>
  </w:num>
  <w:num w:numId="8" w16cid:durableId="1185678398">
    <w:abstractNumId w:val="7"/>
  </w:num>
  <w:num w:numId="9" w16cid:durableId="436681779">
    <w:abstractNumId w:val="4"/>
  </w:num>
  <w:num w:numId="10" w16cid:durableId="112704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3"/>
    <w:rsid w:val="00375A1F"/>
    <w:rsid w:val="00403097"/>
    <w:rsid w:val="00403A08"/>
    <w:rsid w:val="004429CD"/>
    <w:rsid w:val="006B21AC"/>
    <w:rsid w:val="00924E15"/>
    <w:rsid w:val="00C025E5"/>
    <w:rsid w:val="00CA052E"/>
    <w:rsid w:val="00CF4F80"/>
    <w:rsid w:val="00E27946"/>
    <w:rsid w:val="00EE3D23"/>
    <w:rsid w:val="00F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CED"/>
  <w15:chartTrackingRefBased/>
  <w15:docId w15:val="{12A3CE4D-9D62-4F4B-AB89-989D46B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8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CF4F80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F80"/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92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11</cp:revision>
  <dcterms:created xsi:type="dcterms:W3CDTF">2022-03-21T11:37:00Z</dcterms:created>
  <dcterms:modified xsi:type="dcterms:W3CDTF">2023-12-06T12:53:00Z</dcterms:modified>
</cp:coreProperties>
</file>