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EF5" w14:textId="077F0D5F" w:rsidR="00593B8B" w:rsidRDefault="00FE4BCE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  <w:r w:rsidR="000F7C5F" w:rsidRPr="000F7C5F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2.4. </w:t>
      </w:r>
      <w:r w:rsidR="000F7C5F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</w:t>
      </w:r>
      <w:r w:rsidR="000F7C5F" w:rsidRPr="000F7C5F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Энергетика и электротехника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»</w:t>
      </w:r>
    </w:p>
    <w:p w14:paraId="6A0BCC8A" w14:textId="77777777" w:rsidR="00593B8B" w:rsidRDefault="00593B8B">
      <w:pPr>
        <w:rPr>
          <w:b/>
          <w:bCs/>
          <w:shd w:val="clear" w:color="auto" w:fill="FFFFFF"/>
        </w:rPr>
      </w:pPr>
    </w:p>
    <w:p w14:paraId="6FF4A93F" w14:textId="313C0282" w:rsidR="00061D5E" w:rsidRDefault="00061D5E" w:rsidP="00061D5E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040FFD" w:rsidRPr="00040FFD">
        <w:rPr>
          <w:rFonts w:ascii="Times New Roman" w:hAnsi="Times New Roman"/>
          <w:b/>
          <w:bCs/>
          <w:i/>
          <w:iCs/>
          <w:sz w:val="28"/>
          <w:szCs w:val="28"/>
        </w:rPr>
        <w:t>2.4. «Энергетика и электротехника»</w:t>
      </w:r>
      <w:r w:rsidR="00040FF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аспирантуре.</w:t>
      </w:r>
    </w:p>
    <w:p w14:paraId="70BCB9F3" w14:textId="77777777" w:rsidR="006F01C5" w:rsidRDefault="006F01C5" w:rsidP="006F01C5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13369A3D" w14:textId="77777777" w:rsidR="006F01C5" w:rsidRDefault="006F01C5" w:rsidP="006F01C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30C7CC7C" w14:textId="77777777" w:rsidR="006F01C5" w:rsidRDefault="006F01C5" w:rsidP="006F01C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7BFC7EF8" w14:textId="77777777" w:rsidR="006F01C5" w:rsidRDefault="006F01C5" w:rsidP="006F01C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209FECB4" w14:textId="77777777" w:rsidR="006F01C5" w:rsidRDefault="006F01C5" w:rsidP="006F01C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32486B91" w14:textId="77777777" w:rsidR="006F01C5" w:rsidRDefault="006F01C5" w:rsidP="006F01C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23599D61" w14:textId="1F5359AB" w:rsidR="00061D5E" w:rsidRDefault="006F01C5" w:rsidP="006F01C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3FF75500" w14:textId="77777777" w:rsidR="00061D5E" w:rsidRDefault="00061D5E" w:rsidP="00061D5E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4B4C6" w14:textId="77777777" w:rsidR="00061D5E" w:rsidRDefault="00061D5E" w:rsidP="00061D5E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7C641" w14:textId="77777777" w:rsidR="00061D5E" w:rsidRDefault="00061D5E" w:rsidP="00061D5E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D7989" w14:textId="77777777" w:rsidR="00061D5E" w:rsidRDefault="00061D5E" w:rsidP="00061D5E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B0139" w14:textId="77777777" w:rsidR="00593B8B" w:rsidRDefault="00593B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AAA36D" w14:textId="77777777" w:rsidR="00593B8B" w:rsidRDefault="00FE4BCE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044C5D86" w14:textId="1C3F352D" w:rsidR="00593B8B" w:rsidRDefault="000F7C5F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sfmniuvy2tn1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>Научная специальность</w:t>
      </w:r>
      <w:r w:rsidR="00FE4B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7C5F">
        <w:rPr>
          <w:rFonts w:ascii="Times New Roman" w:hAnsi="Times New Roman"/>
          <w:b/>
          <w:bCs/>
          <w:sz w:val="28"/>
          <w:szCs w:val="28"/>
        </w:rPr>
        <w:t>2.4.8. Машины и аппараты, процессы холодильной и криогенной техники</w:t>
      </w:r>
    </w:p>
    <w:p w14:paraId="00AC97C1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Необратимые потери обратных циклов. Способы сокращения необратимых потерь.</w:t>
      </w:r>
    </w:p>
    <w:p w14:paraId="784671D2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Рабочие вещества холодильных машин. Требования, предъявляемые к термодинамическим и теплофизическим свойствам рабочих веществ. Выбор рабочих веществ.</w:t>
      </w:r>
    </w:p>
    <w:p w14:paraId="418973A9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Причины перехода к двухступенчатому сжатию в </w:t>
      </w:r>
      <w:proofErr w:type="spellStart"/>
      <w:r>
        <w:rPr>
          <w:rFonts w:ascii="Times New Roman" w:hAnsi="Times New Roman"/>
          <w:sz w:val="28"/>
          <w:szCs w:val="28"/>
        </w:rPr>
        <w:t>парокомпрессорных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холодильных машинах. Циклы и схемы двухступенчатых холодильных машин. Тепловой расчет двухступенчатых холодильных машин.</w:t>
      </w:r>
    </w:p>
    <w:p w14:paraId="5126EED7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Индикаторная диаграмма действительного поршневого компрессора. Определение индикаторного коэффициента всасывания </w:t>
      </w:r>
      <w:proofErr w:type="spellStart"/>
      <w:r>
        <w:rPr>
          <w:rFonts w:ascii="Times New Roman" w:hAnsi="Times New Roman"/>
          <w:sz w:val="28"/>
          <w:szCs w:val="28"/>
        </w:rPr>
        <w:t>Ai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DA57CC7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Объемные и энергетические потери в холодильном винтовом компрессоре.</w:t>
      </w:r>
    </w:p>
    <w:p w14:paraId="30B0D3DB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Центробежный компрессор, схема и принцип действия. Рабочие процессы в двухступенчатом центробежном компрессоре в s-T и i-p диаграммах.</w:t>
      </w:r>
    </w:p>
    <w:p w14:paraId="0ABC522D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Схема одноступенчатой абсорбционной водоаммиачной холодильной машины.</w:t>
      </w:r>
    </w:p>
    <w:p w14:paraId="75A9451D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Назначение изоляции охлаждаемых помещений, типы теплоизоляционных ограждающих конструкций и их свойства.</w:t>
      </w:r>
    </w:p>
    <w:p w14:paraId="79CD4F49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Сравнение </w:t>
      </w:r>
      <w:proofErr w:type="spellStart"/>
      <w:r>
        <w:rPr>
          <w:rFonts w:ascii="Times New Roman" w:hAnsi="Times New Roman"/>
          <w:sz w:val="28"/>
          <w:szCs w:val="28"/>
        </w:rPr>
        <w:t>безнасосного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насосного способов подачи жидкого хладагента в испарительную систему.</w:t>
      </w:r>
    </w:p>
    <w:p w14:paraId="54679722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ab/>
        <w:t>Непосредственное и косвенное охлаждение объектов.</w:t>
      </w:r>
    </w:p>
    <w:p w14:paraId="251DD7AF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Централизованное и децентрализованное холодоснабжение, их достоинства и недостатки.</w:t>
      </w:r>
    </w:p>
    <w:p w14:paraId="04E8105F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Влияние смазочного масла, присутствующего в системе, на работу холодильной установки.</w:t>
      </w:r>
    </w:p>
    <w:p w14:paraId="55C8BE0A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Безопасный режим работы холодильной установки, его назначение и основные параметры.</w:t>
      </w:r>
    </w:p>
    <w:p w14:paraId="112F61F3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Парокомпрессорные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тепловые насосы.</w:t>
      </w:r>
    </w:p>
    <w:p w14:paraId="61CD525C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Пути экономии энергии на холодильных установках.</w:t>
      </w:r>
    </w:p>
    <w:p w14:paraId="1CDD7E46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Основные методы получения низких температур, используемые в криогенной технике. Сравнительные характеристики их эффективности.</w:t>
      </w:r>
    </w:p>
    <w:p w14:paraId="7841F7A7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 xml:space="preserve">Идеальные циклы </w:t>
      </w:r>
      <w:proofErr w:type="spellStart"/>
      <w:r>
        <w:rPr>
          <w:rFonts w:ascii="Times New Roman" w:hAnsi="Times New Roman"/>
          <w:sz w:val="28"/>
          <w:szCs w:val="28"/>
        </w:rPr>
        <w:t>криостатирования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5C6B2AA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Идеальный цикл охлаждения, конденсации и кристаллизации.</w:t>
      </w:r>
    </w:p>
    <w:p w14:paraId="02C0D3F1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Ступени с внешним охлаждением криогенных циклов.</w:t>
      </w:r>
    </w:p>
    <w:p w14:paraId="3A8F7029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Ступени с расширением газа в детандере.</w:t>
      </w:r>
    </w:p>
    <w:p w14:paraId="2BCEA3CC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Цикл с предварительным охлаждением и дросселированием .</w:t>
      </w:r>
    </w:p>
    <w:p w14:paraId="316E9DDB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Циклы с применением нескольких ступеней предварительного охлаждения.</w:t>
      </w:r>
    </w:p>
    <w:p w14:paraId="7BAA9EBD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 xml:space="preserve">Цикл высокого давления </w:t>
      </w:r>
      <w:proofErr w:type="spellStart"/>
      <w:r>
        <w:rPr>
          <w:rFonts w:ascii="Times New Roman" w:hAnsi="Times New Roman"/>
          <w:sz w:val="28"/>
          <w:szCs w:val="28"/>
        </w:rPr>
        <w:t>Гейландта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98C41A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 xml:space="preserve">Цикл низкого давления П.Л. </w:t>
      </w:r>
      <w:proofErr w:type="spellStart"/>
      <w:r>
        <w:rPr>
          <w:rFonts w:ascii="Times New Roman" w:hAnsi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EA7F4A3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>Термодинамические параметры влажного воздуха.</w:t>
      </w:r>
    </w:p>
    <w:p w14:paraId="5C60C6DD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</w:t>
      </w:r>
      <w:r>
        <w:rPr>
          <w:rFonts w:ascii="Times New Roman" w:hAnsi="Times New Roman"/>
          <w:sz w:val="28"/>
          <w:szCs w:val="28"/>
        </w:rPr>
        <w:tab/>
        <w:t>Диаграмма состояния влажного воздуха.</w:t>
      </w:r>
    </w:p>
    <w:p w14:paraId="07B9E83A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  <w:t>Процесс нагрева в поверхностном воздухонагревателе.</w:t>
      </w:r>
    </w:p>
    <w:p w14:paraId="020EA7AE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Политропные процессы обработки воздуха водой.</w:t>
      </w:r>
    </w:p>
    <w:p w14:paraId="074370F1" w14:textId="77777777" w:rsidR="00593B8B" w:rsidRDefault="00FE4BC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  <w:t>Рекуператоры теплоты, их работа в системе вентиляции и кондиционирования воздуха.</w:t>
      </w:r>
    </w:p>
    <w:p w14:paraId="41507FE8" w14:textId="0A3A1C1F" w:rsidR="00593B8B" w:rsidRDefault="00FE4BCE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Подбор вентилятора по заданным параметрам. Рабочая точка вентилятора.</w:t>
      </w:r>
    </w:p>
    <w:p w14:paraId="72557CDE" w14:textId="54A445E9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1ADFD3" w14:textId="4B0975DF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FBCC25" w14:textId="0AD38302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5595DA" w14:textId="4162B9E4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8236AD" w14:textId="35782BF8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3B8782" w14:textId="2CCA6BD5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97898B" w14:textId="0C84780F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FE93EA" w14:textId="517D6840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153CD6" w14:textId="70CBB28F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8E0977" w14:textId="510DFB43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6D1BCC" w14:textId="14D02E83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95236C" w14:textId="217C92D2" w:rsidR="002A70D1" w:rsidRDefault="002A70D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479980" w14:textId="77777777" w:rsidR="002A70D1" w:rsidRDefault="002A70D1" w:rsidP="002A70D1">
      <w:pPr>
        <w:spacing w:before="240" w:line="360" w:lineRule="auto"/>
        <w:jc w:val="both"/>
      </w:pPr>
    </w:p>
    <w:sectPr w:rsidR="002A70D1">
      <w:headerReference w:type="default" r:id="rId6"/>
      <w:footerReference w:type="default" r:id="rId7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452D" w14:textId="77777777" w:rsidR="0073635C" w:rsidRDefault="00FE4BCE">
      <w:pPr>
        <w:spacing w:line="240" w:lineRule="auto"/>
      </w:pPr>
      <w:r>
        <w:separator/>
      </w:r>
    </w:p>
  </w:endnote>
  <w:endnote w:type="continuationSeparator" w:id="0">
    <w:p w14:paraId="57BB44E0" w14:textId="77777777" w:rsidR="0073635C" w:rsidRDefault="00FE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5F1B" w14:textId="77777777" w:rsidR="00593B8B" w:rsidRDefault="00593B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B426" w14:textId="77777777" w:rsidR="0073635C" w:rsidRDefault="00FE4BCE">
      <w:pPr>
        <w:spacing w:line="240" w:lineRule="auto"/>
      </w:pPr>
      <w:r>
        <w:separator/>
      </w:r>
    </w:p>
  </w:footnote>
  <w:footnote w:type="continuationSeparator" w:id="0">
    <w:p w14:paraId="2D80A0F1" w14:textId="77777777" w:rsidR="0073635C" w:rsidRDefault="00FE4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DE9B" w14:textId="77777777" w:rsidR="00593B8B" w:rsidRDefault="00593B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8B"/>
    <w:rsid w:val="00040FFD"/>
    <w:rsid w:val="00061D5E"/>
    <w:rsid w:val="000F7C5F"/>
    <w:rsid w:val="002A70D1"/>
    <w:rsid w:val="003C18F9"/>
    <w:rsid w:val="00593B8B"/>
    <w:rsid w:val="006F01C5"/>
    <w:rsid w:val="0073635C"/>
    <w:rsid w:val="00785E8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6900"/>
  <w15:docId w15:val="{041D327B-78F7-4AA7-ADF5-2A1F478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">
    <w:name w:val="heading 1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Asp11</dc:creator>
  <cp:lastModifiedBy>Данильченко Дмитрий Владимирович</cp:lastModifiedBy>
  <cp:revision>9</cp:revision>
  <dcterms:created xsi:type="dcterms:W3CDTF">2022-03-28T11:36:00Z</dcterms:created>
  <dcterms:modified xsi:type="dcterms:W3CDTF">2022-04-13T15:03:00Z</dcterms:modified>
</cp:coreProperties>
</file>