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1CCB" w14:textId="5D931EC5" w:rsidR="004D7053" w:rsidRDefault="00AB2294">
      <w:pPr>
        <w:pStyle w:val="1"/>
        <w:keepNext w:val="0"/>
        <w:keepLines w:val="0"/>
        <w:spacing w:line="24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32"/>
          <w:szCs w:val="32"/>
          <w:shd w:val="clear" w:color="auto" w:fill="FFFFFF"/>
        </w:rPr>
      </w:pPr>
      <w:bookmarkStart w:id="0" w:name="_hjfhza9wb6x0"/>
      <w:bookmarkEnd w:id="0"/>
      <w:r>
        <w:rPr>
          <w:rFonts w:ascii="Times New Roman" w:hAnsi="Times New Roman"/>
          <w:i/>
          <w:iCs/>
          <w:sz w:val="32"/>
          <w:szCs w:val="32"/>
          <w:shd w:val="clear" w:color="auto" w:fill="FFFFFF"/>
        </w:rPr>
        <w:t>Программа вступительного экзамена по направлению подготовки 5.7</w:t>
      </w:r>
      <w:r w:rsidR="00432474">
        <w:rPr>
          <w:rFonts w:ascii="Times New Roman" w:hAnsi="Times New Roman"/>
          <w:i/>
          <w:iCs/>
          <w:sz w:val="32"/>
          <w:szCs w:val="32"/>
          <w:shd w:val="clear" w:color="auto" w:fill="FFFFFF"/>
        </w:rPr>
        <w:t>.</w:t>
      </w:r>
      <w:r>
        <w:rPr>
          <w:rFonts w:ascii="Times New Roman" w:hAnsi="Times New Roman"/>
          <w:i/>
          <w:iCs/>
          <w:sz w:val="32"/>
          <w:szCs w:val="32"/>
          <w:shd w:val="clear" w:color="auto" w:fill="FFFFFF"/>
        </w:rPr>
        <w:t xml:space="preserve"> </w:t>
      </w:r>
      <w:bookmarkStart w:id="1" w:name="_Hlk31197439"/>
      <w:r>
        <w:rPr>
          <w:rFonts w:ascii="Times New Roman" w:hAnsi="Times New Roman"/>
          <w:i/>
          <w:iCs/>
          <w:sz w:val="32"/>
          <w:szCs w:val="32"/>
          <w:shd w:val="clear" w:color="auto" w:fill="FFFFFF"/>
        </w:rPr>
        <w:t>«Философия»</w:t>
      </w:r>
      <w:bookmarkEnd w:id="1"/>
    </w:p>
    <w:p w14:paraId="23DB5B09" w14:textId="77777777" w:rsidR="004D7053" w:rsidRDefault="004D7053">
      <w:pPr>
        <w:rPr>
          <w:b/>
          <w:bCs/>
          <w:shd w:val="clear" w:color="auto" w:fill="FFFFFF"/>
        </w:rPr>
      </w:pPr>
    </w:p>
    <w:p w14:paraId="31402018" w14:textId="70105BF5" w:rsidR="004D7053" w:rsidRDefault="00AB2294">
      <w:pPr>
        <w:spacing w:before="28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вступительного испытания является оценка уровня освоения поступающим компетенций, необходимых для обучения по направлению </w:t>
      </w:r>
      <w:r w:rsidR="00A61B6E" w:rsidRPr="00A61B6E">
        <w:rPr>
          <w:rFonts w:ascii="Times New Roman" w:hAnsi="Times New Roman"/>
          <w:b/>
          <w:bCs/>
          <w:i/>
          <w:iCs/>
          <w:sz w:val="28"/>
          <w:szCs w:val="28"/>
        </w:rPr>
        <w:t>5.7</w:t>
      </w:r>
      <w:r w:rsidR="00432474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="00A61B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«Философия, этика и религиоведение»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образовательным программам высшего образования - программам подготовки научно-педагогических кадров в аспирантуре.</w:t>
      </w:r>
    </w:p>
    <w:p w14:paraId="6189C430" w14:textId="77777777" w:rsidR="00136454" w:rsidRDefault="00136454" w:rsidP="00136454">
      <w:pPr>
        <w:spacing w:before="280" w:line="240" w:lineRule="auto"/>
        <w:ind w:firstLine="567"/>
        <w:jc w:val="both"/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Программы вступительных испытаний при приеме на обучение в аспирантуре формируются </w:t>
      </w:r>
      <w:r>
        <w:rPr>
          <w:rFonts w:ascii="Times New Roman" w:hAnsi="Times New Roman"/>
          <w:sz w:val="28"/>
          <w:szCs w:val="28"/>
        </w:rPr>
        <w:t>на основе образовательного стандарта высшего образования Национального исследовательского Университета ИТМО. Экзамен проводится по билетам. Билет содержит 2 вопроса в соответствии с программой, а также вопрос о планируемом диссертационном исследовании абитуриента.</w:t>
      </w:r>
    </w:p>
    <w:p w14:paraId="7D384AE3" w14:textId="77777777" w:rsidR="00136454" w:rsidRDefault="00136454" w:rsidP="00136454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испытания:</w:t>
      </w:r>
      <w:r>
        <w:rPr>
          <w:rFonts w:ascii="Times New Roman" w:hAnsi="Times New Roman"/>
          <w:sz w:val="28"/>
          <w:szCs w:val="28"/>
        </w:rPr>
        <w:t xml:space="preserve"> устно-письменная</w:t>
      </w:r>
    </w:p>
    <w:p w14:paraId="739DE46B" w14:textId="77777777" w:rsidR="00136454" w:rsidRDefault="00136454" w:rsidP="00136454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 с использованием дистанционных технологий:</w:t>
      </w:r>
      <w:r>
        <w:rPr>
          <w:rFonts w:ascii="Times New Roman" w:hAnsi="Times New Roman"/>
          <w:sz w:val="28"/>
          <w:szCs w:val="28"/>
        </w:rPr>
        <w:t xml:space="preserve"> тест, устно-письменная </w:t>
      </w:r>
    </w:p>
    <w:p w14:paraId="0B50C3C0" w14:textId="77777777" w:rsidR="00136454" w:rsidRDefault="00136454" w:rsidP="00136454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>проведения вступительного испытания. Продолжительность вступительного испытания - не более 90 минут.</w:t>
      </w:r>
    </w:p>
    <w:p w14:paraId="34725F5D" w14:textId="77777777" w:rsidR="00136454" w:rsidRDefault="00136454" w:rsidP="00136454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оценивания:</w:t>
      </w:r>
      <w:r>
        <w:rPr>
          <w:rFonts w:ascii="Times New Roman" w:hAnsi="Times New Roman"/>
          <w:sz w:val="28"/>
          <w:szCs w:val="28"/>
        </w:rPr>
        <w:t xml:space="preserve"> “неудовлетворительно”, “Удовлетворительно”, “Хорошо”, “Отлично”</w:t>
      </w:r>
    </w:p>
    <w:p w14:paraId="22C1389F" w14:textId="77777777" w:rsidR="00136454" w:rsidRDefault="00136454" w:rsidP="00136454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Минимальный проходной балл, </w:t>
      </w:r>
      <w:r>
        <w:rPr>
          <w:rFonts w:ascii="Times New Roman" w:hAnsi="Times New Roman"/>
          <w:sz w:val="28"/>
          <w:szCs w:val="28"/>
        </w:rPr>
        <w:t>подтверждающий успешное прохождение вступительных испытаний: оценка “удовлетворительно”.</w:t>
      </w:r>
    </w:p>
    <w:p w14:paraId="58E2DE2B" w14:textId="77777777" w:rsidR="00510CF6" w:rsidRDefault="00510CF6" w:rsidP="00510CF6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принадлежностей</w:t>
      </w:r>
      <w:r>
        <w:rPr>
          <w:rFonts w:ascii="Times New Roman" w:hAnsi="Times New Roman"/>
          <w:sz w:val="28"/>
          <w:szCs w:val="28"/>
        </w:rPr>
        <w:t>, которые поступающий имеет право пронести в аудиторию во время проведения вступительного испытания: письменные принадлежности, непрограммируемый калькулятор.</w:t>
      </w:r>
    </w:p>
    <w:p w14:paraId="7F75DC8B" w14:textId="77777777" w:rsidR="00A61B6E" w:rsidRDefault="00A61B6E">
      <w:pPr>
        <w:pStyle w:val="1"/>
        <w:spacing w:before="0" w:line="360" w:lineRule="auto"/>
        <w:jc w:val="center"/>
        <w:rPr>
          <w:rFonts w:ascii="Times New Roman" w:hAnsi="Times New Roman"/>
        </w:rPr>
      </w:pPr>
    </w:p>
    <w:p w14:paraId="353E979A" w14:textId="77777777" w:rsidR="00A61B6E" w:rsidRDefault="00A61B6E">
      <w:pPr>
        <w:pStyle w:val="1"/>
        <w:spacing w:before="0" w:line="360" w:lineRule="auto"/>
        <w:jc w:val="center"/>
        <w:rPr>
          <w:rFonts w:ascii="Times New Roman" w:hAnsi="Times New Roman"/>
        </w:rPr>
      </w:pPr>
    </w:p>
    <w:p w14:paraId="789B3D79" w14:textId="77777777" w:rsidR="00A61B6E" w:rsidRDefault="00A61B6E">
      <w:pPr>
        <w:pStyle w:val="1"/>
        <w:spacing w:before="0" w:line="360" w:lineRule="auto"/>
        <w:jc w:val="center"/>
        <w:rPr>
          <w:rFonts w:ascii="Times New Roman" w:hAnsi="Times New Roman"/>
        </w:rPr>
      </w:pPr>
    </w:p>
    <w:p w14:paraId="11E4A76C" w14:textId="0BF7980E" w:rsidR="00A61B6E" w:rsidRDefault="00A61B6E">
      <w:pPr>
        <w:pStyle w:val="1"/>
        <w:spacing w:before="0" w:line="360" w:lineRule="auto"/>
        <w:jc w:val="center"/>
        <w:rPr>
          <w:rFonts w:ascii="Times New Roman" w:hAnsi="Times New Roman"/>
        </w:rPr>
      </w:pPr>
    </w:p>
    <w:p w14:paraId="3490FEF1" w14:textId="77777777" w:rsidR="00A61B6E" w:rsidRPr="00A61B6E" w:rsidRDefault="00A61B6E" w:rsidP="00A61B6E"/>
    <w:p w14:paraId="16B56671" w14:textId="3EA4B187" w:rsidR="004D7053" w:rsidRDefault="00AB2294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Научная специальность </w:t>
      </w:r>
      <w:r w:rsidRPr="00AB2294">
        <w:rPr>
          <w:rFonts w:ascii="Times New Roman" w:hAnsi="Times New Roman"/>
        </w:rPr>
        <w:t>5.7.8</w:t>
      </w:r>
      <w:r w:rsidR="00432474">
        <w:rPr>
          <w:rFonts w:ascii="Times New Roman" w:hAnsi="Times New Roman"/>
        </w:rPr>
        <w:t>.</w:t>
      </w:r>
      <w:r w:rsidR="00234A6E">
        <w:rPr>
          <w:rFonts w:ascii="Times New Roman" w:hAnsi="Times New Roman"/>
        </w:rPr>
        <w:t xml:space="preserve"> </w:t>
      </w:r>
      <w:r w:rsidRPr="00AB2294">
        <w:rPr>
          <w:rFonts w:ascii="Times New Roman" w:hAnsi="Times New Roman"/>
        </w:rPr>
        <w:t>Философская антропология, философия культуры</w:t>
      </w:r>
    </w:p>
    <w:p w14:paraId="4827BF83" w14:textId="77777777" w:rsidR="004D7053" w:rsidRDefault="004D70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EAE2DA" w14:textId="77777777" w:rsidR="004D7053" w:rsidRDefault="00AB22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проблемы философской антропологии.</w:t>
      </w:r>
    </w:p>
    <w:p w14:paraId="490D8C01" w14:textId="77777777" w:rsidR="004D7053" w:rsidRDefault="00AB22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Учение о прекрасном у Платона.</w:t>
      </w:r>
    </w:p>
    <w:p w14:paraId="27C0CECB" w14:textId="77777777" w:rsidR="004D7053" w:rsidRDefault="00AB22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Прекрасное и теория искусства у Аристотеля. Понятие о технике у Аристотеля.</w:t>
      </w:r>
    </w:p>
    <w:p w14:paraId="2AC9FFB7" w14:textId="77777777" w:rsidR="004D7053" w:rsidRDefault="00AB22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Античные концепции природы. Милетская школа (Фалес, Анаксимен, Ксенофан, Гераклид, Анаксимандр, Эмпедокл)</w:t>
      </w:r>
    </w:p>
    <w:p w14:paraId="2263CB46" w14:textId="77777777" w:rsidR="004D7053" w:rsidRDefault="00AB22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Платоновское учение о форме и его влияние на современную философию.</w:t>
      </w:r>
    </w:p>
    <w:p w14:paraId="697A1452" w14:textId="77777777" w:rsidR="004D7053" w:rsidRDefault="00AB22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Средневековые учения о прекрасном. Мистика света. Введение красоты в число трансцендентальных свойств.</w:t>
      </w:r>
    </w:p>
    <w:p w14:paraId="0B6A6A1B" w14:textId="77777777" w:rsidR="004D7053" w:rsidRDefault="00AB22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Эстетика Ренессанса. Открытия и эксперименты художников. Полемика о происхождении и значении перспективы. Математизация прекрасного в эстетике Ренессанса, его особенности по отношению к средневековой системе формальной гармонии. Николай Кузанский, трактат «О красоте».</w:t>
      </w:r>
    </w:p>
    <w:p w14:paraId="0C7538E5" w14:textId="77777777" w:rsidR="004D7053" w:rsidRDefault="00AB22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Человек-машина (Ж. Ламетри)</w:t>
      </w:r>
    </w:p>
    <w:p w14:paraId="08146DAE" w14:textId="77777777" w:rsidR="004D7053" w:rsidRDefault="00AB22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Критика способности суждения» И.Канта: основные категории, особенности эстетического суждения. Проблема воображения.</w:t>
      </w:r>
    </w:p>
    <w:p w14:paraId="12C06070" w14:textId="77777777" w:rsidR="004D7053" w:rsidRDefault="00AB22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“Коперниканский” переворот И. Канта. Представление о человеке у Фихте.</w:t>
      </w:r>
    </w:p>
    <w:p w14:paraId="79407350" w14:textId="77777777" w:rsidR="004D7053" w:rsidRDefault="00AB229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Эстетика Г.В.Ф. Гегеля. Отношение философии и искусства: различие позиций Гегеля и Шеллинга. Искусство как «чувственное сияние» идеи, платоновское влияние в определении красоты. Превосходство художественной красоты, отказ от изучения красоты в природе.</w:t>
      </w:r>
    </w:p>
    <w:p w14:paraId="3894C0F8" w14:textId="77777777" w:rsidR="004D7053" w:rsidRDefault="00AB22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Натуралистическое направление в эстетике. Эстетика перед лицом прогресса естествознания в середине 19 в.</w:t>
      </w:r>
    </w:p>
    <w:p w14:paraId="3DBBBC24" w14:textId="77777777" w:rsidR="004D7053" w:rsidRDefault="00AB22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Философия искусства Ницше.Критика рассудка и оправдание чувственности у Ницше. Влияние Шопенгауэра и романтиков. Роль </w:t>
      </w:r>
      <w:r>
        <w:rPr>
          <w:rFonts w:ascii="Times New Roman" w:hAnsi="Times New Roman"/>
          <w:sz w:val="28"/>
          <w:szCs w:val="28"/>
        </w:rPr>
        <w:lastRenderedPageBreak/>
        <w:t>иррационального в искусстве, творчество как исступление.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Дионисийский человек.</w:t>
      </w:r>
    </w:p>
    <w:p w14:paraId="662D86F2" w14:textId="77777777" w:rsidR="004D7053" w:rsidRDefault="00AB22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Психоаналитические теории художественного творчества: З.Фрейд, К.Юнг, Ж.Лакан.</w:t>
      </w:r>
    </w:p>
    <w:p w14:paraId="7B9ED1E5" w14:textId="77777777" w:rsidR="004D7053" w:rsidRDefault="00AB22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Морфология культуры в XX веке: О.Шпенглер, А.Тойнби, П.Сорокин.</w:t>
      </w:r>
    </w:p>
    <w:p w14:paraId="16E7322F" w14:textId="77777777" w:rsidR="004D7053" w:rsidRDefault="00AB22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А.Тойнби о роли «творческого меньшинства» в развитии культуры.</w:t>
      </w:r>
    </w:p>
    <w:p w14:paraId="3E7CEF72" w14:textId="77777777" w:rsidR="004D7053" w:rsidRDefault="00AB22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Вопрос о технике (М. Хадеггер). Основные понятия и идеи.</w:t>
      </w:r>
    </w:p>
    <w:p w14:paraId="59FAAEFF" w14:textId="77777777" w:rsidR="004D7053" w:rsidRDefault="00AB22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Эстетика Вальтера Беньямина.Кризис нарративного опыта. Потеря культовости, политическое значение произведения искусства.</w:t>
      </w:r>
    </w:p>
    <w:p w14:paraId="01184A87" w14:textId="77777777" w:rsidR="004D7053" w:rsidRDefault="00AB22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«Франкфуртская школа». Эстетика Теодора Адорно. Эстетический и политический контекст «франкфуртской школы». Понятие «культурной индустрии».</w:t>
      </w:r>
    </w:p>
    <w:p w14:paraId="1BEFC103" w14:textId="77777777" w:rsidR="004D7053" w:rsidRDefault="00AB22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М. Мерло-Понти: проблема зрения и искусство. Особенности феноменологического метода у М. Мерло-Понти.</w:t>
      </w:r>
    </w:p>
    <w:p w14:paraId="57CC4AC2" w14:textId="77777777" w:rsidR="004D7053" w:rsidRDefault="00AB22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Понятия медиума у М.Маклюэна. Холодные и горячие медиа.</w:t>
      </w:r>
    </w:p>
    <w:p w14:paraId="535CE26F" w14:textId="77777777" w:rsidR="004D7053" w:rsidRDefault="00AB22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Постгуманистический поворот в современной философии (Д. Харавей, Р. Браидотти).  </w:t>
      </w:r>
    </w:p>
    <w:p w14:paraId="2D679856" w14:textId="77777777" w:rsidR="004D7053" w:rsidRDefault="00AB22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Философия техники (Ж.Кангилем, У.Матурана и Ф.Варела, Ж. Симондон). </w:t>
      </w:r>
    </w:p>
    <w:p w14:paraId="7A4BF72D" w14:textId="77777777" w:rsidR="004D7053" w:rsidRDefault="00AB22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Археология медиа и глубокие медиа. (Ф. Киттлер, З.Целински, Ю. Парикка, Д. Булатов)</w:t>
      </w:r>
    </w:p>
    <w:p w14:paraId="4F5674AE" w14:textId="77777777" w:rsidR="004D7053" w:rsidRDefault="00AB22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Информационное общество. Ключевые принципы организации. (М. Кастеллс).</w:t>
      </w:r>
    </w:p>
    <w:p w14:paraId="42C71073" w14:textId="77777777" w:rsidR="004D7053" w:rsidRDefault="00AB229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Политика природы (Б. Латур). Отношения между научными идеями и явлениями природы. </w:t>
      </w:r>
    </w:p>
    <w:p w14:paraId="69CEF26D" w14:textId="77777777" w:rsidR="004D7053" w:rsidRDefault="00AB22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Эстетика искусственного интеллекта (Л.Манович).</w:t>
      </w:r>
    </w:p>
    <w:p w14:paraId="433739F5" w14:textId="77777777" w:rsidR="004D7053" w:rsidRDefault="00AB22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Темная экология Т. Мортона. Понятие гипробъекта и его значение в понимании природных и антропогенных явлений.  </w:t>
      </w:r>
    </w:p>
    <w:p w14:paraId="38B7373C" w14:textId="77777777" w:rsidR="004D7053" w:rsidRDefault="00AB22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Системный и синергетический подходы к культуре: М.Каган, Э.Маркарян, Л.Уайт.</w:t>
      </w:r>
    </w:p>
    <w:p w14:paraId="67CEBA5B" w14:textId="77777777" w:rsidR="004D7053" w:rsidRDefault="00AB22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Синергетический подход к культуре. Теории бифуркации и аттрактора в применении к анализу культуры.</w:t>
      </w:r>
    </w:p>
    <w:sectPr w:rsidR="004D7053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9C86F" w14:textId="77777777" w:rsidR="00FA48D7" w:rsidRDefault="00AB2294">
      <w:pPr>
        <w:spacing w:after="0" w:line="240" w:lineRule="auto"/>
      </w:pPr>
      <w:r>
        <w:separator/>
      </w:r>
    </w:p>
  </w:endnote>
  <w:endnote w:type="continuationSeparator" w:id="0">
    <w:p w14:paraId="162CD5B8" w14:textId="77777777" w:rsidR="00FA48D7" w:rsidRDefault="00AB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206030504050203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9C5A" w14:textId="77777777" w:rsidR="004D7053" w:rsidRDefault="004D70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032CB" w14:textId="77777777" w:rsidR="00FA48D7" w:rsidRDefault="00AB2294">
      <w:pPr>
        <w:spacing w:after="0" w:line="240" w:lineRule="auto"/>
      </w:pPr>
      <w:r>
        <w:separator/>
      </w:r>
    </w:p>
  </w:footnote>
  <w:footnote w:type="continuationSeparator" w:id="0">
    <w:p w14:paraId="058A2F18" w14:textId="77777777" w:rsidR="00FA48D7" w:rsidRDefault="00AB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28EB" w14:textId="77777777" w:rsidR="004D7053" w:rsidRDefault="004D705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530C"/>
    <w:multiLevelType w:val="hybridMultilevel"/>
    <w:tmpl w:val="075EF8DC"/>
    <w:numStyleLink w:val="a"/>
  </w:abstractNum>
  <w:abstractNum w:abstractNumId="1" w15:restartNumberingAfterBreak="0">
    <w:nsid w:val="2A1226A7"/>
    <w:multiLevelType w:val="hybridMultilevel"/>
    <w:tmpl w:val="075EF8DC"/>
    <w:styleLink w:val="a"/>
    <w:lvl w:ilvl="0" w:tplc="D94860C0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22FF46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9E503C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B0F552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184A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7A8356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9026C2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166920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8811B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09991120">
    <w:abstractNumId w:val="1"/>
  </w:num>
  <w:num w:numId="2" w16cid:durableId="1501777896">
    <w:abstractNumId w:val="0"/>
  </w:num>
  <w:num w:numId="3" w16cid:durableId="1611887622">
    <w:abstractNumId w:val="0"/>
    <w:lvlOverride w:ilvl="0">
      <w:lvl w:ilvl="0" w:tplc="C5AE3378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706FF4">
        <w:start w:val="1"/>
        <w:numFmt w:val="decimal"/>
        <w:lvlText w:val="%2."/>
        <w:lvlJc w:val="left"/>
        <w:pPr>
          <w:ind w:left="1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E2CFD4">
        <w:start w:val="1"/>
        <w:numFmt w:val="decimal"/>
        <w:lvlText w:val="%3."/>
        <w:lvlJc w:val="left"/>
        <w:pPr>
          <w:ind w:left="18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7691B2">
        <w:start w:val="1"/>
        <w:numFmt w:val="decimal"/>
        <w:lvlText w:val="%4."/>
        <w:lvlJc w:val="left"/>
        <w:pPr>
          <w:ind w:left="26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26A82A">
        <w:start w:val="1"/>
        <w:numFmt w:val="decimal"/>
        <w:lvlText w:val="%5."/>
        <w:lvlJc w:val="left"/>
        <w:pPr>
          <w:ind w:left="34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A6044C">
        <w:start w:val="1"/>
        <w:numFmt w:val="decimal"/>
        <w:lvlText w:val="%6."/>
        <w:lvlJc w:val="left"/>
        <w:pPr>
          <w:ind w:left="4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C7CA7F8">
        <w:start w:val="1"/>
        <w:numFmt w:val="decimal"/>
        <w:lvlText w:val="%7."/>
        <w:lvlJc w:val="left"/>
        <w:pPr>
          <w:ind w:left="5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741AC4">
        <w:start w:val="1"/>
        <w:numFmt w:val="decimal"/>
        <w:lvlText w:val="%8."/>
        <w:lvlJc w:val="left"/>
        <w:pPr>
          <w:ind w:left="58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86A25E">
        <w:start w:val="1"/>
        <w:numFmt w:val="decimal"/>
        <w:lvlText w:val="%9."/>
        <w:lvlJc w:val="left"/>
        <w:pPr>
          <w:ind w:left="66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053"/>
    <w:rsid w:val="00136454"/>
    <w:rsid w:val="00234A6E"/>
    <w:rsid w:val="00432474"/>
    <w:rsid w:val="004D7053"/>
    <w:rsid w:val="00510CF6"/>
    <w:rsid w:val="00A61B6E"/>
    <w:rsid w:val="00AB2294"/>
    <w:rsid w:val="00FA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5F99"/>
  <w15:docId w15:val="{8C0F5260-2EF7-4032-8371-7C047967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1">
    <w:name w:val="heading 1"/>
    <w:next w:val="a0"/>
    <w:uiPriority w:val="9"/>
    <w:qFormat/>
    <w:pPr>
      <w:keepNext/>
      <w:keepLines/>
      <w:spacing w:before="480" w:line="276" w:lineRule="auto"/>
      <w:outlineLvl w:val="0"/>
    </w:pPr>
    <w:rPr>
      <w:rFonts w:ascii="Cambria" w:hAnsi="Cambria" w:cs="Arial Unicode MS"/>
      <w:b/>
      <w:bCs/>
      <w:color w:val="000000"/>
      <w:sz w:val="28"/>
      <w:szCs w:val="28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707070"/>
      </a:accent1>
      <a:accent2>
        <a:srgbClr val="919191"/>
      </a:accent2>
      <a:accent3>
        <a:srgbClr val="B3B3B3"/>
      </a:accent3>
      <a:accent4>
        <a:srgbClr val="808080"/>
      </a:accent4>
      <a:accent5>
        <a:srgbClr val="5F5F5F"/>
      </a:accent5>
      <a:accent6>
        <a:srgbClr val="4D4D4D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Данильченко Дмитрий Владимирович</cp:lastModifiedBy>
  <cp:revision>7</cp:revision>
  <dcterms:created xsi:type="dcterms:W3CDTF">2022-03-28T11:21:00Z</dcterms:created>
  <dcterms:modified xsi:type="dcterms:W3CDTF">2022-04-15T17:02:00Z</dcterms:modified>
</cp:coreProperties>
</file>